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01" w:rsidRPr="00E66601" w:rsidRDefault="00E66601" w:rsidP="00E66601">
      <w:pPr>
        <w:shd w:val="clear" w:color="auto" w:fill="FFFFFF"/>
        <w:spacing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FF6600"/>
          <w:kern w:val="36"/>
          <w:sz w:val="48"/>
          <w:szCs w:val="48"/>
          <w:lang w:eastAsia="es-CO"/>
        </w:rPr>
      </w:pPr>
      <w:r w:rsidRPr="00E66601">
        <w:rPr>
          <w:rFonts w:ascii="Century Gothic" w:eastAsia="Times New Roman" w:hAnsi="Century Gothic" w:cs="Times New Roman"/>
          <w:b/>
          <w:bCs/>
          <w:color w:val="FF6600"/>
          <w:kern w:val="36"/>
          <w:sz w:val="48"/>
          <w:szCs w:val="48"/>
          <w:lang w:eastAsia="es-CO"/>
        </w:rPr>
        <w:t>Curso AT0607 Grupo AT06-JCARDONA 2025-</w:t>
      </w:r>
      <w:r w:rsidR="005B215B">
        <w:rPr>
          <w:rFonts w:ascii="Century Gothic" w:eastAsia="Times New Roman" w:hAnsi="Century Gothic" w:cs="Times New Roman"/>
          <w:b/>
          <w:bCs/>
          <w:color w:val="FF6600"/>
          <w:kern w:val="36"/>
          <w:sz w:val="48"/>
          <w:szCs w:val="48"/>
          <w:lang w:eastAsia="es-CO"/>
        </w:rPr>
        <w:t>2</w:t>
      </w:r>
    </w:p>
    <w:p w:rsidR="00E66601" w:rsidRPr="00E66601" w:rsidRDefault="00E66601" w:rsidP="00E66601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 w:rsidRPr="00E66601">
        <w:rPr>
          <w:rFonts w:ascii="Century Gothic" w:hAnsi="Century Gothic"/>
          <w:b/>
          <w:sz w:val="20"/>
        </w:rPr>
        <w:t>Autógamas ciclo 1</w:t>
      </w:r>
    </w:p>
    <w:p w:rsidR="00E66601" w:rsidRPr="00E66601" w:rsidRDefault="00E66601" w:rsidP="00E66601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 w:rsidRPr="00E66601">
        <w:rPr>
          <w:rFonts w:ascii="Century Gothic" w:hAnsi="Century Gothic"/>
          <w:b/>
          <w:sz w:val="20"/>
        </w:rPr>
        <w:t>Capítulo 15 libro de Vallejo &amp; Estrada (2013)</w:t>
      </w:r>
    </w:p>
    <w:p w:rsidR="00E66601" w:rsidRPr="00E66601" w:rsidRDefault="00E66601" w:rsidP="00E66601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 w:rsidRPr="00E66601">
        <w:rPr>
          <w:rFonts w:ascii="Century Gothic" w:hAnsi="Century Gothic"/>
          <w:b/>
          <w:sz w:val="20"/>
        </w:rPr>
        <w:t>Mejora genética de especies autógamas</w:t>
      </w:r>
    </w:p>
    <w:p w:rsidR="00E66601" w:rsidRPr="00E66601" w:rsidRDefault="00E66601" w:rsidP="00E66601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 w:rsidRPr="00E66601">
        <w:rPr>
          <w:rFonts w:ascii="Century Gothic" w:hAnsi="Century Gothic"/>
          <w:b/>
          <w:sz w:val="20"/>
        </w:rPr>
        <w:t>2025-0</w:t>
      </w:r>
      <w:r w:rsidRPr="00E66601">
        <w:rPr>
          <w:rFonts w:ascii="Century Gothic" w:hAnsi="Century Gothic"/>
          <w:b/>
          <w:sz w:val="20"/>
        </w:rPr>
        <w:t>8-27</w:t>
      </w:r>
    </w:p>
    <w:p w:rsidR="00E66601" w:rsidRPr="00E66601" w:rsidRDefault="00E66601" w:rsidP="00E66601">
      <w:pPr>
        <w:jc w:val="both"/>
        <w:rPr>
          <w:rFonts w:ascii="Century Gothic" w:hAnsi="Century Gothic"/>
        </w:rPr>
      </w:pPr>
      <w:r w:rsidRPr="00E66601">
        <w:rPr>
          <w:rFonts w:ascii="Century Gothic" w:hAnsi="Century Gothic"/>
        </w:rPr>
        <w:t>Tema central</w:t>
      </w:r>
    </w:p>
    <w:p w:rsidR="00E66601" w:rsidRPr="00E66601" w:rsidRDefault="00E66601" w:rsidP="00E66601">
      <w:pPr>
        <w:shd w:val="clear" w:color="auto" w:fill="F8F9FA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</w:pPr>
      <w:r w:rsidRPr="00E66601"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  <w:t>Capítulo 15 </w:t>
      </w:r>
    </w:p>
    <w:p w:rsidR="00E66601" w:rsidRPr="00E66601" w:rsidRDefault="00E66601" w:rsidP="00E66601">
      <w:pPr>
        <w:shd w:val="clear" w:color="auto" w:fill="F8F9FA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</w:pPr>
      <w:r w:rsidRPr="00E66601"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  <w:t>Mejoramiento genético de especies autógamas</w:t>
      </w:r>
    </w:p>
    <w:p w:rsidR="00E66601" w:rsidRPr="00E66601" w:rsidRDefault="00E66601" w:rsidP="00E66601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</w:pPr>
      <w:r w:rsidRPr="00E66601"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  <w:t>15.1 Selección en especies autógamas</w:t>
      </w:r>
    </w:p>
    <w:p w:rsidR="00E66601" w:rsidRPr="00E66601" w:rsidRDefault="00E66601" w:rsidP="00E66601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</w:pPr>
      <w:r w:rsidRPr="00E66601"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  <w:t>15.2 Selección masal</w:t>
      </w:r>
    </w:p>
    <w:p w:rsidR="00E66601" w:rsidRPr="00E66601" w:rsidRDefault="00E66601" w:rsidP="00E66601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</w:pPr>
      <w:r w:rsidRPr="00E66601"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  <w:t>15.3 Teoría de la línea pura</w:t>
      </w:r>
    </w:p>
    <w:p w:rsidR="00E66601" w:rsidRPr="00E66601" w:rsidRDefault="00E66601" w:rsidP="00E66601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</w:pPr>
      <w:r w:rsidRPr="00E66601"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  <w:t>15.4 Selección de plantas individuales con prueba de progenie</w:t>
      </w:r>
    </w:p>
    <w:p w:rsidR="00E66601" w:rsidRPr="00E66601" w:rsidRDefault="00E66601" w:rsidP="00E66601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</w:pPr>
      <w:r w:rsidRPr="00E66601">
        <w:rPr>
          <w:rFonts w:ascii="Century Gothic" w:eastAsia="Times New Roman" w:hAnsi="Century Gothic" w:cs="Times New Roman"/>
          <w:color w:val="656565"/>
          <w:sz w:val="21"/>
          <w:szCs w:val="21"/>
          <w:lang w:eastAsia="es-CO"/>
        </w:rPr>
        <w:t>15.5 Hibridación en especies autógamas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E66601">
        <w:rPr>
          <w:rFonts w:ascii="Century Gothic" w:hAnsi="Century Gothic"/>
          <w:b/>
          <w:sz w:val="20"/>
        </w:rPr>
        <w:t>Objetivo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 xml:space="preserve">Dar </w:t>
      </w:r>
      <w:r w:rsidR="005B215B">
        <w:rPr>
          <w:rFonts w:ascii="Century Gothic" w:hAnsi="Century Gothic"/>
          <w:sz w:val="20"/>
        </w:rPr>
        <w:t xml:space="preserve">a conocer </w:t>
      </w:r>
      <w:r w:rsidRPr="00E66601">
        <w:rPr>
          <w:rFonts w:ascii="Century Gothic" w:hAnsi="Century Gothic"/>
          <w:sz w:val="20"/>
        </w:rPr>
        <w:t xml:space="preserve">al formando los conceptos básicos de autogamia, selección e hibridación </w:t>
      </w:r>
      <w:r w:rsidRPr="00E66601">
        <w:rPr>
          <w:rFonts w:ascii="Century Gothic" w:hAnsi="Century Gothic"/>
          <w:sz w:val="20"/>
        </w:rPr>
        <w:t>en autógamas</w:t>
      </w:r>
      <w:r w:rsidRPr="00E66601">
        <w:rPr>
          <w:rFonts w:ascii="Century Gothic" w:hAnsi="Century Gothic"/>
          <w:sz w:val="20"/>
        </w:rPr>
        <w:t>; de tal forma que les permita la fundamentación básica sobre plantas autógamas.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Actividades para lograr el objetivo propuesto:</w:t>
      </w:r>
    </w:p>
    <w:p w:rsidR="00E66601" w:rsidRDefault="005B215B" w:rsidP="005B21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5B215B">
        <w:rPr>
          <w:rFonts w:ascii="Century Gothic" w:hAnsi="Century Gothic"/>
          <w:sz w:val="20"/>
        </w:rPr>
        <w:t>Desarrollo teórico guiado</w:t>
      </w:r>
      <w:r w:rsidR="005C4394">
        <w:rPr>
          <w:rFonts w:ascii="Century Gothic" w:hAnsi="Century Gothic"/>
          <w:sz w:val="20"/>
        </w:rPr>
        <w:t xml:space="preserve"> con base en un cuestionario,</w:t>
      </w:r>
    </w:p>
    <w:p w:rsidR="005B215B" w:rsidRDefault="005C4394" w:rsidP="005B21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Elaborar un c</w:t>
      </w:r>
      <w:r w:rsidR="005B215B">
        <w:rPr>
          <w:rFonts w:ascii="Century Gothic" w:hAnsi="Century Gothic"/>
          <w:sz w:val="20"/>
        </w:rPr>
        <w:t xml:space="preserve">uestionario base </w:t>
      </w:r>
      <w:r>
        <w:rPr>
          <w:rFonts w:ascii="Century Gothic" w:hAnsi="Century Gothic"/>
          <w:sz w:val="20"/>
        </w:rPr>
        <w:t xml:space="preserve">con </w:t>
      </w:r>
      <w:r w:rsidR="005B215B">
        <w:rPr>
          <w:rFonts w:ascii="Century Gothic" w:hAnsi="Century Gothic"/>
          <w:sz w:val="20"/>
        </w:rPr>
        <w:t>preguntas para el examen de corte I,</w:t>
      </w:r>
    </w:p>
    <w:p w:rsidR="005B215B" w:rsidRPr="005B215B" w:rsidRDefault="005C4394" w:rsidP="005B21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Desarrollar el taller guiado practico. </w:t>
      </w:r>
    </w:p>
    <w:p w:rsidR="005B215B" w:rsidRPr="00E66601" w:rsidRDefault="005B215B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E66601">
        <w:rPr>
          <w:rFonts w:ascii="Century Gothic" w:hAnsi="Century Gothic"/>
          <w:b/>
          <w:sz w:val="20"/>
        </w:rPr>
        <w:t>Reglas</w:t>
      </w:r>
    </w:p>
    <w:p w:rsidR="00E66601" w:rsidRPr="00E66601" w:rsidRDefault="00E66601" w:rsidP="00E666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E66601">
        <w:rPr>
          <w:rFonts w:ascii="Century Gothic" w:hAnsi="Century Gothic"/>
          <w:b/>
          <w:sz w:val="20"/>
        </w:rPr>
        <w:t>Escriba la respuesta inmediatamente debajo de la pregunta</w:t>
      </w:r>
    </w:p>
    <w:p w:rsidR="00E66601" w:rsidRPr="00E66601" w:rsidRDefault="00E66601" w:rsidP="00E666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E66601">
        <w:rPr>
          <w:rFonts w:ascii="Century Gothic" w:hAnsi="Century Gothic"/>
          <w:b/>
          <w:sz w:val="20"/>
        </w:rPr>
        <w:t>Taller NO calificable, evaluable durante o al final del corte I</w:t>
      </w:r>
    </w:p>
    <w:p w:rsidR="00E66601" w:rsidRPr="00E66601" w:rsidRDefault="00E66601" w:rsidP="00E66601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Escriba las ocho (8) características de las especies vegetales autógamas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Métodos de mejoramiento genético más utilizados en especies autógamas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Defina el concepto ‘selección en autógamas’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Describa los principios básicos de la selección en autógamas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Elabore una tabla con dos columnas, enumerando las diferencias y semejanzas entre ‘Selección natural’ y ‘Selección artificial’.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  <w:u w:val="single"/>
        </w:rPr>
        <w:t>Complete el párrafo</w:t>
      </w:r>
      <w:r w:rsidRPr="00E66601">
        <w:rPr>
          <w:rFonts w:ascii="Century Gothic" w:hAnsi="Century Gothic"/>
          <w:sz w:val="20"/>
        </w:rPr>
        <w:t>. [IP] En autógamas, el éxito de la selección varía entre poblaciones, dentro de una especie o de especie a especie (Vallejo &amp; Estrada, 2016). [DIP]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Describa las etapas para un proceso de selección en autógamas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  <w:u w:val="single"/>
        </w:rPr>
        <w:t>Complete el párrafo</w:t>
      </w:r>
      <w:r w:rsidRPr="00E66601">
        <w:rPr>
          <w:rFonts w:ascii="Century Gothic" w:hAnsi="Century Gothic"/>
          <w:sz w:val="20"/>
        </w:rPr>
        <w:t xml:space="preserve">. </w:t>
      </w:r>
    </w:p>
    <w:p w:rsidR="00E66601" w:rsidRPr="00E66601" w:rsidRDefault="00E66601" w:rsidP="00E66601">
      <w:pPr>
        <w:pStyle w:val="Prrafodelista"/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[IP] El progreso debido a la selección depende de la variabilidad genética aditiva del caracter, del efecto ambiental y de la presión de selección (Vallejo &amp; Estrada, 2016). [DIP]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 xml:space="preserve">Defina Selección masal en autógamas como método. 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En autógamas cuantas veces se debe repetir el procedimiento para lograr progresos en selección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¿Cuál es el objetivo principal de la selección masal en autógamas?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¿En qué áreas o regiones tiene aplicabilidad la selección masal?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¿En países desarrollados que uso tiene la selección masal en autógamas?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 xml:space="preserve"> Ventajas / Desventajas de la selección masal en autógamas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Escriba las condiciones genéticas de la selección masal en autógamas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Defina el concepto ‘progreso debido a la selección masal’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Defina el concepto de ‘línea pura’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 xml:space="preserve">Describa los tres hallazgos importantes realizados por W L Johannsen en 1903. 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Ha sido muy utilizada en la producción de nuevas variedades de especies autógamas: __________________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Describa las etapas para selección de plantas individuales con prueba de progenie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Pasos a seguir en la selección individual con prueba de progenie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Defina ‘Hibridación’ en especies autógamas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Objetivos de la hibridación como método de mejoramiento en autógamas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</w:rPr>
      </w:pPr>
      <w:r w:rsidRPr="00E66601">
        <w:rPr>
          <w:rFonts w:ascii="Century Gothic" w:hAnsi="Century Gothic"/>
          <w:sz w:val="20"/>
        </w:rPr>
        <w:t>Principios básicos de la selección en autógamas.</w:t>
      </w: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5C4394" w:rsidRPr="00E66601" w:rsidRDefault="005C4394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  <w:bookmarkStart w:id="0" w:name="_GoBack"/>
      <w:bookmarkEnd w:id="0"/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:rsidR="00E37B48" w:rsidRDefault="00E37B48" w:rsidP="00A64606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lastRenderedPageBreak/>
        <w:t>Taller guiado</w:t>
      </w:r>
    </w:p>
    <w:p w:rsidR="00E37B48" w:rsidRPr="00E37B48" w:rsidRDefault="00E37B48" w:rsidP="005C4394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En este espacio realizaremos dos actividades: </w:t>
      </w:r>
      <w:r w:rsidR="005C4394">
        <w:rPr>
          <w:rFonts w:ascii="Century Gothic" w:hAnsi="Century Gothic"/>
          <w:sz w:val="20"/>
        </w:rPr>
        <w:t>cálculo</w:t>
      </w:r>
      <w:r>
        <w:rPr>
          <w:rFonts w:ascii="Century Gothic" w:hAnsi="Century Gothic"/>
          <w:sz w:val="20"/>
        </w:rPr>
        <w:t xml:space="preserve"> de </w:t>
      </w:r>
      <w:proofErr w:type="spellStart"/>
      <w:r w:rsidRPr="005C4394">
        <w:rPr>
          <w:rFonts w:ascii="Century Gothic" w:hAnsi="Century Gothic"/>
          <w:b/>
          <w:sz w:val="20"/>
        </w:rPr>
        <w:t>Δg</w:t>
      </w:r>
      <w:proofErr w:type="spellEnd"/>
      <w:r>
        <w:rPr>
          <w:rFonts w:ascii="Century Gothic" w:hAnsi="Century Gothic"/>
          <w:sz w:val="20"/>
        </w:rPr>
        <w:t xml:space="preserve"> </w:t>
      </w:r>
      <w:r w:rsidR="005C4394">
        <w:rPr>
          <w:rFonts w:ascii="Century Gothic" w:hAnsi="Century Gothic"/>
          <w:sz w:val="20"/>
        </w:rPr>
        <w:t xml:space="preserve">(página 197) </w:t>
      </w:r>
      <w:r>
        <w:rPr>
          <w:rFonts w:ascii="Century Gothic" w:hAnsi="Century Gothic"/>
          <w:sz w:val="20"/>
        </w:rPr>
        <w:t xml:space="preserve">e hibridación </w:t>
      </w:r>
      <w:r w:rsidR="005C4394">
        <w:rPr>
          <w:rFonts w:ascii="Century Gothic" w:hAnsi="Century Gothic"/>
          <w:sz w:val="20"/>
        </w:rPr>
        <w:t xml:space="preserve">(página 202) </w:t>
      </w:r>
      <w:r>
        <w:rPr>
          <w:rFonts w:ascii="Century Gothic" w:hAnsi="Century Gothic"/>
          <w:sz w:val="20"/>
        </w:rPr>
        <w:t>entre progenitores contrastantes. La actividad</w:t>
      </w:r>
      <w:r w:rsidR="005C4394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NO es calificable</w:t>
      </w:r>
      <w:r w:rsidR="005C4394">
        <w:rPr>
          <w:rFonts w:ascii="Century Gothic" w:hAnsi="Century Gothic"/>
          <w:sz w:val="20"/>
        </w:rPr>
        <w:t>, pero</w:t>
      </w:r>
      <w:r w:rsidR="005C4394" w:rsidRPr="005C4394">
        <w:rPr>
          <w:rFonts w:ascii="Century Gothic" w:hAnsi="Century Gothic"/>
          <w:sz w:val="20"/>
        </w:rPr>
        <w:t xml:space="preserve"> </w:t>
      </w:r>
      <w:r w:rsidR="005C4394">
        <w:rPr>
          <w:rFonts w:ascii="Century Gothic" w:hAnsi="Century Gothic"/>
          <w:sz w:val="20"/>
        </w:rPr>
        <w:t>puntúa para el examen de corte</w:t>
      </w:r>
      <w:r w:rsidR="005C4394">
        <w:rPr>
          <w:rFonts w:ascii="Century Gothic" w:hAnsi="Century Gothic"/>
          <w:sz w:val="20"/>
        </w:rPr>
        <w:t xml:space="preserve"> I. Guárdela en sus archivos privados. </w:t>
      </w:r>
    </w:p>
    <w:p w:rsidR="00E66601" w:rsidRPr="00A64606" w:rsidRDefault="00A64606" w:rsidP="00A64606">
      <w:pPr>
        <w:rPr>
          <w:rFonts w:ascii="Century Gothic" w:hAnsi="Century Gothic"/>
          <w:b/>
          <w:sz w:val="20"/>
        </w:rPr>
      </w:pPr>
      <w:r w:rsidRPr="00A64606">
        <w:rPr>
          <w:rFonts w:ascii="Century Gothic" w:hAnsi="Century Gothic"/>
          <w:b/>
          <w:sz w:val="20"/>
        </w:rPr>
        <w:t xml:space="preserve">Progreso debido a la selección masal: </w:t>
      </w:r>
      <w:r w:rsidR="00193F8F" w:rsidRPr="00A64606">
        <w:rPr>
          <w:rFonts w:ascii="Century Gothic" w:hAnsi="Century Gothic"/>
          <w:b/>
          <w:sz w:val="20"/>
        </w:rPr>
        <w:t>Ejercicio</w:t>
      </w:r>
    </w:p>
    <w:p w:rsidR="00A64606" w:rsidRDefault="00A64606" w:rsidP="00A64606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 un libro de Excel genere dos matrices, una para el lote A (kg de fruto/planta 28 plantas) y otra Lote B (kg de frutos /planta 18 plantas). Calcule la varianza genotípica y ambiental. Asuma la varianza genotípica hallada corresponde a la varianza genética aditiva del carácter. Con base en la fórmula:</w:t>
      </w:r>
    </w:p>
    <w:p w:rsidR="00A64606" w:rsidRDefault="00A64606" w:rsidP="00A64606">
      <w:pPr>
        <w:rPr>
          <w:rFonts w:ascii="Century Gothic" w:hAnsi="Century Gothic"/>
          <w:sz w:val="20"/>
        </w:rPr>
      </w:pPr>
    </w:p>
    <w:p w:rsidR="00A64606" w:rsidRDefault="00A64606" w:rsidP="00E37B48">
      <w:pPr>
        <w:jc w:val="center"/>
        <w:rPr>
          <w:rFonts w:ascii="Century Gothic" w:hAnsi="Century Gothic"/>
          <w:sz w:val="20"/>
          <w:vertAlign w:val="subscript"/>
        </w:rPr>
      </w:pPr>
      <w:proofErr w:type="spellStart"/>
      <w:r w:rsidRPr="005C4394">
        <w:rPr>
          <w:rFonts w:ascii="Century Gothic" w:hAnsi="Century Gothic"/>
          <w:b/>
          <w:sz w:val="20"/>
        </w:rPr>
        <w:t>Δg</w:t>
      </w:r>
      <w:proofErr w:type="spellEnd"/>
      <w:r>
        <w:rPr>
          <w:rFonts w:ascii="Century Gothic" w:hAnsi="Century Gothic"/>
          <w:sz w:val="20"/>
        </w:rPr>
        <w:t>=i σ</w:t>
      </w:r>
      <w:r>
        <w:rPr>
          <w:rFonts w:ascii="Century Gothic" w:hAnsi="Century Gothic"/>
          <w:sz w:val="20"/>
          <w:vertAlign w:val="superscript"/>
        </w:rPr>
        <w:t>2</w:t>
      </w:r>
      <w:r>
        <w:rPr>
          <w:rFonts w:ascii="Century Gothic" w:hAnsi="Century Gothic"/>
          <w:sz w:val="20"/>
        </w:rPr>
        <w:t>ad/√</w:t>
      </w:r>
      <w:r w:rsidR="00E37B48" w:rsidRPr="00E37B48">
        <w:rPr>
          <w:rFonts w:ascii="Century Gothic" w:hAnsi="Century Gothic"/>
          <w:sz w:val="20"/>
        </w:rPr>
        <w:t xml:space="preserve"> </w:t>
      </w:r>
      <w:r w:rsidR="00E37B48">
        <w:rPr>
          <w:rFonts w:ascii="Century Gothic" w:hAnsi="Century Gothic"/>
          <w:sz w:val="20"/>
        </w:rPr>
        <w:t>σ</w:t>
      </w:r>
      <w:r w:rsidR="00E37B48">
        <w:rPr>
          <w:rFonts w:ascii="Century Gothic" w:hAnsi="Century Gothic"/>
          <w:sz w:val="20"/>
          <w:vertAlign w:val="superscript"/>
        </w:rPr>
        <w:t>2</w:t>
      </w:r>
      <w:r w:rsidR="00E37B48">
        <w:rPr>
          <w:rFonts w:ascii="Century Gothic" w:hAnsi="Century Gothic"/>
          <w:sz w:val="20"/>
          <w:vertAlign w:val="subscript"/>
        </w:rPr>
        <w:t>F</w:t>
      </w:r>
    </w:p>
    <w:p w:rsidR="00E37B48" w:rsidRDefault="00E37B48" w:rsidP="00E37B48">
      <w:pPr>
        <w:jc w:val="center"/>
        <w:rPr>
          <w:rFonts w:ascii="Century Gothic" w:hAnsi="Century Gothic"/>
          <w:sz w:val="20"/>
          <w:vertAlign w:val="subscript"/>
        </w:rPr>
      </w:pPr>
    </w:p>
    <w:p w:rsidR="00E37B48" w:rsidRDefault="00E37B48" w:rsidP="00E37B48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σ</w:t>
      </w:r>
      <w:r>
        <w:rPr>
          <w:rFonts w:ascii="Century Gothic" w:hAnsi="Century Gothic"/>
          <w:sz w:val="20"/>
          <w:vertAlign w:val="superscript"/>
        </w:rPr>
        <w:t>2</w:t>
      </w:r>
      <w:r>
        <w:rPr>
          <w:rFonts w:ascii="Century Gothic" w:hAnsi="Century Gothic"/>
          <w:sz w:val="20"/>
          <w:vertAlign w:val="subscript"/>
        </w:rPr>
        <w:t>F</w:t>
      </w:r>
      <w:r>
        <w:rPr>
          <w:rFonts w:ascii="Century Gothic" w:hAnsi="Century Gothic"/>
          <w:sz w:val="20"/>
          <w:vertAlign w:val="subscript"/>
        </w:rPr>
        <w:t xml:space="preserve"> </w:t>
      </w:r>
      <w:r>
        <w:rPr>
          <w:rFonts w:ascii="Century Gothic" w:hAnsi="Century Gothic"/>
          <w:sz w:val="20"/>
        </w:rPr>
        <w:t>= Varianza fenotípica de la población</w:t>
      </w:r>
    </w:p>
    <w:p w:rsidR="00E37B48" w:rsidRDefault="00E37B48" w:rsidP="00E37B48">
      <w:pPr>
        <w:jc w:val="both"/>
        <w:rPr>
          <w:rFonts w:ascii="Century Gothic" w:hAnsi="Century Gothic"/>
          <w:sz w:val="20"/>
        </w:rPr>
      </w:pPr>
    </w:p>
    <w:p w:rsidR="00E37B48" w:rsidRDefault="00E37B48" w:rsidP="00E37B48">
      <w:pPr>
        <w:jc w:val="both"/>
        <w:rPr>
          <w:rFonts w:ascii="Century Gothic" w:hAnsi="Century Gothic"/>
          <w:b/>
          <w:sz w:val="20"/>
        </w:rPr>
      </w:pPr>
      <w:r w:rsidRPr="00E37B48">
        <w:rPr>
          <w:rFonts w:ascii="Century Gothic" w:hAnsi="Century Gothic"/>
          <w:b/>
          <w:sz w:val="20"/>
        </w:rPr>
        <w:t>Hibridación entre especies autógamas</w:t>
      </w:r>
    </w:p>
    <w:p w:rsidR="00E37B48" w:rsidRDefault="00E37B48" w:rsidP="00E37B48">
      <w:pPr>
        <w:jc w:val="both"/>
        <w:rPr>
          <w:rFonts w:ascii="Century Gothic" w:hAnsi="Century Gothic"/>
          <w:b/>
          <w:sz w:val="20"/>
        </w:rPr>
      </w:pPr>
    </w:p>
    <w:p w:rsidR="00E37B48" w:rsidRDefault="00E37B48" w:rsidP="00E37B48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 un libro de Excel presente (elabore= muestre) el cruzamiento entre los progenitores:</w:t>
      </w:r>
    </w:p>
    <w:p w:rsidR="00E37B48" w:rsidRDefault="00E37B48" w:rsidP="00E37B48">
      <w:pPr>
        <w:jc w:val="both"/>
        <w:rPr>
          <w:rFonts w:ascii="Century Gothic" w:hAnsi="Century Gothic"/>
          <w:sz w:val="20"/>
        </w:rPr>
      </w:pPr>
    </w:p>
    <w:p w:rsidR="00E37B48" w:rsidRDefault="00E37B48" w:rsidP="00E37B48">
      <w:pPr>
        <w:jc w:val="center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AAbb</w:t>
      </w:r>
      <w:proofErr w:type="spellEnd"/>
      <w:r>
        <w:rPr>
          <w:rFonts w:ascii="Century Gothic" w:hAnsi="Century Gothic"/>
          <w:sz w:val="20"/>
        </w:rPr>
        <w:t xml:space="preserve"> x </w:t>
      </w:r>
      <w:proofErr w:type="spellStart"/>
      <w:r>
        <w:rPr>
          <w:rFonts w:ascii="Century Gothic" w:hAnsi="Century Gothic"/>
          <w:sz w:val="20"/>
        </w:rPr>
        <w:t>aaBB</w:t>
      </w:r>
      <w:proofErr w:type="spellEnd"/>
    </w:p>
    <w:p w:rsidR="00E37B48" w:rsidRDefault="00E37B48" w:rsidP="00E37B48">
      <w:pPr>
        <w:jc w:val="center"/>
        <w:rPr>
          <w:rFonts w:ascii="Century Gothic" w:hAnsi="Century Gothic"/>
          <w:sz w:val="20"/>
        </w:rPr>
      </w:pPr>
    </w:p>
    <w:p w:rsidR="00E37B48" w:rsidRDefault="00E37B48" w:rsidP="00E37B48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Muestre la segregación, agrupe e identifique cada genotipo</w:t>
      </w:r>
    </w:p>
    <w:p w:rsidR="00E37B48" w:rsidRPr="00E37B48" w:rsidRDefault="00E37B48" w:rsidP="00E37B48">
      <w:pPr>
        <w:jc w:val="both"/>
        <w:rPr>
          <w:rFonts w:ascii="Century Gothic" w:hAnsi="Century Gothic"/>
          <w:sz w:val="20"/>
        </w:rPr>
      </w:pPr>
    </w:p>
    <w:p w:rsidR="00E37B48" w:rsidRPr="00E37B48" w:rsidRDefault="00E37B48" w:rsidP="00E37B48">
      <w:pPr>
        <w:jc w:val="both"/>
        <w:rPr>
          <w:rFonts w:ascii="Century Gothic" w:hAnsi="Century Gothic"/>
          <w:sz w:val="20"/>
        </w:rPr>
      </w:pPr>
    </w:p>
    <w:p w:rsidR="00E37B48" w:rsidRPr="00E37B48" w:rsidRDefault="00E37B48" w:rsidP="00E37B48">
      <w:pPr>
        <w:jc w:val="both"/>
        <w:rPr>
          <w:rFonts w:ascii="Century Gothic" w:hAnsi="Century Gothic"/>
          <w:sz w:val="20"/>
          <w:vertAlign w:val="subscript"/>
        </w:rPr>
      </w:pPr>
    </w:p>
    <w:p w:rsidR="00A64606" w:rsidRPr="00A64606" w:rsidRDefault="00A64606" w:rsidP="00A64606">
      <w:pPr>
        <w:rPr>
          <w:rFonts w:ascii="Century Gothic" w:hAnsi="Century Gothic"/>
          <w:sz w:val="20"/>
        </w:rPr>
      </w:pPr>
    </w:p>
    <w:p w:rsidR="00E66601" w:rsidRPr="00E66601" w:rsidRDefault="00E66601" w:rsidP="00E66601">
      <w:pPr>
        <w:jc w:val="center"/>
        <w:rPr>
          <w:rFonts w:ascii="Century Gothic" w:hAnsi="Century Gothic"/>
        </w:rPr>
      </w:pPr>
    </w:p>
    <w:p w:rsidR="00E66601" w:rsidRPr="00E66601" w:rsidRDefault="00E66601">
      <w:pPr>
        <w:rPr>
          <w:rFonts w:ascii="Century Gothic" w:hAnsi="Century Gothic"/>
        </w:rPr>
      </w:pPr>
    </w:p>
    <w:sectPr w:rsidR="00E66601" w:rsidRPr="00E66601" w:rsidSect="004F1C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4522"/>
    <w:multiLevelType w:val="hybridMultilevel"/>
    <w:tmpl w:val="E0A237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5D05"/>
    <w:multiLevelType w:val="multilevel"/>
    <w:tmpl w:val="A25A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C20277"/>
    <w:multiLevelType w:val="hybridMultilevel"/>
    <w:tmpl w:val="5DC4B3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09AC"/>
    <w:multiLevelType w:val="hybridMultilevel"/>
    <w:tmpl w:val="A2F40E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01"/>
    <w:rsid w:val="00193F8F"/>
    <w:rsid w:val="005B215B"/>
    <w:rsid w:val="005C4394"/>
    <w:rsid w:val="00A64606"/>
    <w:rsid w:val="00E37B48"/>
    <w:rsid w:val="00E6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3653"/>
  <w15:chartTrackingRefBased/>
  <w15:docId w15:val="{118B7D2C-EA28-43BB-9930-43D9946E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6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2</cp:revision>
  <dcterms:created xsi:type="dcterms:W3CDTF">2025-08-25T12:26:00Z</dcterms:created>
  <dcterms:modified xsi:type="dcterms:W3CDTF">2025-08-25T13:21:00Z</dcterms:modified>
</cp:coreProperties>
</file>