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9DFB" w14:textId="77777777" w:rsidR="005D2429" w:rsidRPr="000F28F7" w:rsidRDefault="000F0CBB">
      <w:pPr>
        <w:pStyle w:val="Cuerpo"/>
        <w:jc w:val="center"/>
        <w:rPr>
          <w:rFonts w:ascii="Calibri" w:hAnsi="Calibri" w:cs="Calibri"/>
          <w:b/>
          <w:bCs/>
          <w:sz w:val="24"/>
          <w:szCs w:val="24"/>
        </w:rPr>
      </w:pPr>
      <w:r w:rsidRPr="000F28F7">
        <w:rPr>
          <w:rFonts w:ascii="Calibri" w:hAnsi="Calibri" w:cs="Calibri"/>
          <w:b/>
          <w:bCs/>
          <w:sz w:val="24"/>
          <w:szCs w:val="24"/>
        </w:rPr>
        <w:t>Capítulo 15</w:t>
      </w:r>
    </w:p>
    <w:p w14:paraId="4FA6DC04" w14:textId="2FCD9EFC" w:rsidR="005D2429" w:rsidRPr="000F28F7" w:rsidRDefault="4B8E7527" w:rsidP="4B8E7527">
      <w:pPr>
        <w:pStyle w:val="Cuerpo"/>
        <w:jc w:val="center"/>
        <w:rPr>
          <w:rFonts w:ascii="Calibri" w:hAnsi="Calibri" w:cs="Calibri"/>
          <w:b/>
          <w:bCs/>
          <w:sz w:val="24"/>
          <w:szCs w:val="24"/>
          <w:lang w:val="es-ES"/>
        </w:rPr>
      </w:pPr>
      <w:r w:rsidRPr="000F28F7">
        <w:rPr>
          <w:rFonts w:ascii="Calibri" w:hAnsi="Calibri" w:cs="Calibri"/>
          <w:b/>
          <w:bCs/>
          <w:sz w:val="24"/>
          <w:szCs w:val="24"/>
          <w:lang w:val="es-ES"/>
        </w:rPr>
        <w:t>Mejora genética de plantas autógamas {segunda parte}</w:t>
      </w:r>
    </w:p>
    <w:p w14:paraId="5F1905E7" w14:textId="77777777" w:rsidR="005D2429" w:rsidRPr="000F28F7" w:rsidRDefault="000F0CBB">
      <w:pPr>
        <w:pStyle w:val="Cuerp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0F28F7">
        <w:rPr>
          <w:rFonts w:ascii="Calibri" w:hAnsi="Calibri" w:cs="Calibri"/>
          <w:b/>
          <w:bCs/>
          <w:sz w:val="24"/>
          <w:szCs w:val="24"/>
          <w:lang w:val="en-US"/>
        </w:rPr>
        <w:t>Sesión</w:t>
      </w:r>
      <w:proofErr w:type="spellEnd"/>
      <w:r w:rsidRPr="000F28F7">
        <w:rPr>
          <w:rFonts w:ascii="Calibri" w:hAnsi="Calibri" w:cs="Calibri"/>
          <w:b/>
          <w:bCs/>
          <w:sz w:val="24"/>
          <w:szCs w:val="24"/>
          <w:lang w:val="en-US"/>
        </w:rPr>
        <w:t xml:space="preserve"> 2025-10-01</w:t>
      </w:r>
    </w:p>
    <w:p w14:paraId="672A6659" w14:textId="77777777" w:rsidR="005D2429" w:rsidRPr="000F28F7" w:rsidRDefault="005D2429">
      <w:pPr>
        <w:pStyle w:val="Cuerpo"/>
        <w:rPr>
          <w:rFonts w:ascii="Calibri" w:hAnsi="Calibri" w:cs="Calibri"/>
          <w:sz w:val="24"/>
          <w:szCs w:val="24"/>
          <w:lang w:val="en-US"/>
        </w:rPr>
      </w:pPr>
    </w:p>
    <w:p w14:paraId="52CAE7A1" w14:textId="7E58E5F0" w:rsidR="005D2429" w:rsidRPr="000F28F7" w:rsidRDefault="000F0CBB">
      <w:pPr>
        <w:pStyle w:val="Cuerpo"/>
        <w:rPr>
          <w:rFonts w:ascii="Calibri" w:hAnsi="Calibri" w:cs="Calibri"/>
          <w:b/>
          <w:sz w:val="24"/>
          <w:szCs w:val="24"/>
          <w:lang w:val="en-US"/>
        </w:rPr>
      </w:pPr>
      <w:proofErr w:type="gramStart"/>
      <w:r w:rsidRPr="000F28F7">
        <w:rPr>
          <w:rFonts w:ascii="Calibri" w:hAnsi="Calibri" w:cs="Calibri"/>
          <w:b/>
          <w:sz w:val="24"/>
          <w:szCs w:val="24"/>
          <w:lang w:val="en-US"/>
        </w:rPr>
        <w:t xml:space="preserve">15.6  </w:t>
      </w:r>
      <w:r w:rsidRPr="000F28F7">
        <w:rPr>
          <w:rFonts w:ascii="Calibri" w:hAnsi="Calibri" w:cs="Calibri"/>
          <w:b/>
          <w:sz w:val="24"/>
          <w:szCs w:val="24"/>
          <w:lang w:val="en-US"/>
        </w:rPr>
        <w:t>Genetic</w:t>
      </w:r>
      <w:proofErr w:type="gramEnd"/>
      <w:r w:rsidRPr="000F28F7">
        <w:rPr>
          <w:rFonts w:ascii="Calibri" w:hAnsi="Calibri" w:cs="Calibri"/>
          <w:b/>
          <w:sz w:val="24"/>
          <w:szCs w:val="24"/>
          <w:lang w:val="en-US"/>
        </w:rPr>
        <w:t xml:space="preserve"> improvement of self-pollinating plants</w:t>
      </w:r>
    </w:p>
    <w:p w14:paraId="1F8BA427" w14:textId="77777777" w:rsidR="005D2429" w:rsidRPr="000F28F7" w:rsidRDefault="000F0CBB">
      <w:pPr>
        <w:pStyle w:val="Cuerpo"/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0F28F7">
        <w:rPr>
          <w:rFonts w:ascii="Calibri" w:hAnsi="Calibri" w:cs="Calibri"/>
          <w:sz w:val="24"/>
          <w:szCs w:val="24"/>
          <w:lang w:val="en-US"/>
        </w:rPr>
        <w:t xml:space="preserve">15.7  </w:t>
      </w:r>
      <w:r w:rsidRPr="000F28F7">
        <w:rPr>
          <w:rFonts w:ascii="Calibri" w:hAnsi="Calibri" w:cs="Calibri"/>
          <w:sz w:val="24"/>
          <w:szCs w:val="24"/>
          <w:lang w:val="en-US"/>
        </w:rPr>
        <w:t>Genealogical</w:t>
      </w:r>
      <w:proofErr w:type="gramEnd"/>
      <w:r w:rsidRPr="000F28F7">
        <w:rPr>
          <w:rFonts w:ascii="Calibri" w:hAnsi="Calibri" w:cs="Calibri"/>
          <w:sz w:val="24"/>
          <w:szCs w:val="24"/>
          <w:lang w:val="en-US"/>
        </w:rPr>
        <w:t xml:space="preserve"> or pedigree method</w:t>
      </w:r>
    </w:p>
    <w:p w14:paraId="27980358" w14:textId="77777777" w:rsidR="005D2429" w:rsidRPr="000F28F7" w:rsidRDefault="000F0CBB">
      <w:pPr>
        <w:pStyle w:val="Cuerpo"/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0F28F7">
        <w:rPr>
          <w:rFonts w:ascii="Calibri" w:hAnsi="Calibri" w:cs="Calibri"/>
          <w:sz w:val="24"/>
          <w:szCs w:val="24"/>
          <w:lang w:val="en-US"/>
        </w:rPr>
        <w:t xml:space="preserve">15.8  </w:t>
      </w:r>
      <w:r w:rsidRPr="000F28F7">
        <w:rPr>
          <w:rFonts w:ascii="Calibri" w:hAnsi="Calibri" w:cs="Calibri"/>
          <w:sz w:val="24"/>
          <w:szCs w:val="24"/>
          <w:lang w:val="en-US"/>
        </w:rPr>
        <w:t>Population</w:t>
      </w:r>
      <w:proofErr w:type="gramEnd"/>
      <w:r w:rsidRPr="000F28F7">
        <w:rPr>
          <w:rFonts w:ascii="Calibri" w:hAnsi="Calibri" w:cs="Calibri"/>
          <w:sz w:val="24"/>
          <w:szCs w:val="24"/>
          <w:lang w:val="en-US"/>
        </w:rPr>
        <w:t xml:space="preserve"> or mass method</w:t>
      </w:r>
    </w:p>
    <w:p w14:paraId="7103F41F" w14:textId="77777777" w:rsidR="005D2429" w:rsidRPr="000F28F7" w:rsidRDefault="000F0CBB">
      <w:pPr>
        <w:pStyle w:val="Cuerpo"/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0F28F7">
        <w:rPr>
          <w:rFonts w:ascii="Calibri" w:hAnsi="Calibri" w:cs="Calibri"/>
          <w:sz w:val="24"/>
          <w:szCs w:val="24"/>
          <w:lang w:val="en-US"/>
        </w:rPr>
        <w:t xml:space="preserve">15.9  </w:t>
      </w:r>
      <w:r w:rsidRPr="000F28F7">
        <w:rPr>
          <w:rFonts w:ascii="Calibri" w:hAnsi="Calibri" w:cs="Calibri"/>
          <w:sz w:val="24"/>
          <w:szCs w:val="24"/>
          <w:lang w:val="en-US"/>
        </w:rPr>
        <w:t>Backcrossing</w:t>
      </w:r>
      <w:proofErr w:type="gramEnd"/>
    </w:p>
    <w:p w14:paraId="6A68C88A" w14:textId="4528A8D8" w:rsidR="005D2429" w:rsidRDefault="000F0CBB">
      <w:pPr>
        <w:pStyle w:val="Cuerpo"/>
        <w:rPr>
          <w:rFonts w:ascii="Calibri" w:hAnsi="Calibri" w:cs="Calibri"/>
          <w:sz w:val="24"/>
          <w:szCs w:val="24"/>
          <w:lang w:val="en-US"/>
        </w:rPr>
      </w:pPr>
      <w:r w:rsidRPr="000F28F7">
        <w:rPr>
          <w:rFonts w:ascii="Calibri" w:hAnsi="Calibri" w:cs="Calibri"/>
          <w:sz w:val="24"/>
          <w:szCs w:val="24"/>
          <w:lang w:val="en-US"/>
        </w:rPr>
        <w:t xml:space="preserve">15.10 </w:t>
      </w:r>
      <w:r w:rsidRPr="000F28F7">
        <w:rPr>
          <w:rFonts w:ascii="Calibri" w:hAnsi="Calibri" w:cs="Calibri"/>
          <w:sz w:val="24"/>
          <w:szCs w:val="24"/>
          <w:lang w:val="en-US"/>
        </w:rPr>
        <w:t xml:space="preserve">Single seed </w:t>
      </w:r>
      <w:r w:rsidRPr="000F28F7">
        <w:rPr>
          <w:rFonts w:ascii="Calibri" w:hAnsi="Calibri" w:cs="Calibri"/>
          <w:sz w:val="24"/>
          <w:szCs w:val="24"/>
          <w:lang w:val="en-US"/>
        </w:rPr>
        <w:t>descendant</w:t>
      </w:r>
    </w:p>
    <w:p w14:paraId="43E2337F" w14:textId="08AB544C" w:rsidR="000F28F7" w:rsidRDefault="000F28F7">
      <w:pPr>
        <w:pStyle w:val="Cuerpo"/>
        <w:pBdr>
          <w:bottom w:val="single" w:sz="12" w:space="1" w:color="auto"/>
        </w:pBdr>
        <w:rPr>
          <w:rFonts w:ascii="Calibri" w:hAnsi="Calibri" w:cs="Calibri"/>
          <w:sz w:val="24"/>
          <w:szCs w:val="24"/>
          <w:lang w:val="en-US"/>
        </w:rPr>
      </w:pPr>
    </w:p>
    <w:p w14:paraId="11B5DB50" w14:textId="77777777" w:rsidR="000F28F7" w:rsidRPr="000F28F7" w:rsidRDefault="000F28F7">
      <w:pPr>
        <w:pStyle w:val="Cuerpo"/>
        <w:pBdr>
          <w:top w:val="none" w:sz="0" w:space="0" w:color="auto"/>
        </w:pBdr>
        <w:rPr>
          <w:rFonts w:ascii="Calibri" w:hAnsi="Calibri" w:cs="Calibri"/>
          <w:sz w:val="24"/>
          <w:szCs w:val="24"/>
          <w:lang w:val="en-US"/>
        </w:rPr>
      </w:pPr>
    </w:p>
    <w:p w14:paraId="0A37501D" w14:textId="77777777" w:rsidR="005D2429" w:rsidRPr="000F28F7" w:rsidRDefault="005D2429">
      <w:pPr>
        <w:pStyle w:val="Cuerpo"/>
        <w:rPr>
          <w:rFonts w:ascii="Calibri" w:hAnsi="Calibri" w:cs="Calibri"/>
          <w:sz w:val="24"/>
          <w:szCs w:val="24"/>
          <w:lang w:val="en-US"/>
        </w:rPr>
      </w:pPr>
    </w:p>
    <w:p w14:paraId="511DFC7B" w14:textId="1AEC453D" w:rsidR="005D2429" w:rsidRPr="000F28F7" w:rsidRDefault="00412A00" w:rsidP="00412A00">
      <w:pPr>
        <w:pStyle w:val="Cuerp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0F28F7">
        <w:rPr>
          <w:rFonts w:ascii="Calibri" w:hAnsi="Calibri" w:cs="Calibri"/>
          <w:b/>
          <w:bCs/>
          <w:sz w:val="24"/>
          <w:szCs w:val="24"/>
          <w:lang w:val="en-US"/>
        </w:rPr>
        <w:t xml:space="preserve">15.6 </w:t>
      </w:r>
      <w:r w:rsidR="000F0CBB" w:rsidRPr="000F28F7">
        <w:rPr>
          <w:rFonts w:ascii="Calibri" w:hAnsi="Calibri" w:cs="Calibri"/>
          <w:b/>
          <w:bCs/>
          <w:sz w:val="24"/>
          <w:szCs w:val="24"/>
          <w:lang w:val="en-US"/>
        </w:rPr>
        <w:t>Genetic improvement of self-pollinating plants, Genealogical or pedigree method</w:t>
      </w:r>
    </w:p>
    <w:p w14:paraId="5DAB6C7B" w14:textId="77777777" w:rsidR="005D2429" w:rsidRPr="000F28F7" w:rsidRDefault="005D2429">
      <w:pPr>
        <w:pStyle w:val="Cuerpo"/>
        <w:rPr>
          <w:rFonts w:ascii="Calibri" w:hAnsi="Calibri" w:cs="Calibri"/>
          <w:sz w:val="24"/>
          <w:szCs w:val="24"/>
          <w:lang w:val="en-US"/>
        </w:rPr>
      </w:pPr>
    </w:p>
    <w:p w14:paraId="72FFA190" w14:textId="77777777" w:rsidR="000F28F7" w:rsidRPr="000F28F7" w:rsidRDefault="000F28F7" w:rsidP="000F28F7">
      <w:pPr>
        <w:pStyle w:val="Ttulo3"/>
        <w:shd w:val="clear" w:color="auto" w:fill="FFFFFF"/>
        <w:spacing w:before="0" w:beforeAutospacing="0" w:after="30" w:afterAutospacing="0" w:line="285" w:lineRule="atLeast"/>
        <w:ind w:right="1500"/>
        <w:rPr>
          <w:rFonts w:ascii="Calibri" w:hAnsi="Calibri" w:cs="Calibri"/>
          <w:b w:val="0"/>
          <w:bCs w:val="0"/>
          <w:color w:val="222222"/>
          <w:sz w:val="24"/>
          <w:szCs w:val="24"/>
          <w:lang w:val="en-US"/>
        </w:rPr>
      </w:pPr>
      <w:r w:rsidRPr="000F28F7">
        <w:rPr>
          <w:rStyle w:val="gsct1"/>
          <w:rFonts w:ascii="Calibri" w:hAnsi="Calibri" w:cs="Calibri"/>
          <w:color w:val="1A0DAB"/>
          <w:sz w:val="24"/>
          <w:szCs w:val="24"/>
          <w:lang w:val="en-US"/>
        </w:rPr>
        <w:t>[PDF]</w:t>
      </w:r>
      <w:r w:rsidRPr="000F28F7">
        <w:rPr>
          <w:rFonts w:ascii="Calibri" w:hAnsi="Calibri" w:cs="Calibri"/>
          <w:b w:val="0"/>
          <w:bCs w:val="0"/>
          <w:color w:val="222222"/>
          <w:sz w:val="24"/>
          <w:szCs w:val="24"/>
          <w:lang w:val="en-US"/>
        </w:rPr>
        <w:t> </w:t>
      </w:r>
      <w:hyperlink r:id="rId7" w:history="1">
        <w:r w:rsidRPr="000F28F7">
          <w:rPr>
            <w:rStyle w:val="Hipervnculo"/>
            <w:rFonts w:ascii="Calibri" w:eastAsia="Times Roman" w:hAnsi="Calibri" w:cs="Calibri"/>
            <w:b w:val="0"/>
            <w:bCs w:val="0"/>
            <w:color w:val="1A0DAB"/>
            <w:sz w:val="24"/>
            <w:szCs w:val="24"/>
            <w:lang w:val="en-US"/>
          </w:rPr>
          <w:t>Conventional </w:t>
        </w:r>
        <w:r w:rsidRPr="000F28F7">
          <w:rPr>
            <w:rStyle w:val="Hipervnculo"/>
            <w:rFonts w:ascii="Calibri" w:eastAsia="Times Roman" w:hAnsi="Calibri" w:cs="Calibri"/>
            <w:color w:val="1A0DAB"/>
            <w:sz w:val="24"/>
            <w:szCs w:val="24"/>
            <w:lang w:val="en-US"/>
          </w:rPr>
          <w:t>breeding methods </w:t>
        </w:r>
        <w:r w:rsidRPr="000F28F7">
          <w:rPr>
            <w:rStyle w:val="Hipervnculo"/>
            <w:rFonts w:ascii="Calibri" w:eastAsia="Times Roman" w:hAnsi="Calibri" w:cs="Calibri"/>
            <w:b w:val="0"/>
            <w:bCs w:val="0"/>
            <w:color w:val="1A0DAB"/>
            <w:sz w:val="24"/>
            <w:szCs w:val="24"/>
            <w:lang w:val="en-US"/>
          </w:rPr>
          <w:t>widely used to improve self-pollinated crops</w:t>
        </w:r>
      </w:hyperlink>
    </w:p>
    <w:p w14:paraId="53E615A3" w14:textId="77777777" w:rsidR="000F28F7" w:rsidRPr="000F28F7" w:rsidRDefault="000F28F7" w:rsidP="000F28F7">
      <w:pPr>
        <w:shd w:val="clear" w:color="auto" w:fill="FFFFFF"/>
        <w:rPr>
          <w:rFonts w:ascii="Calibri" w:hAnsi="Calibri" w:cs="Calibri"/>
          <w:color w:val="006621"/>
        </w:rPr>
      </w:pPr>
      <w:r w:rsidRPr="000F28F7">
        <w:rPr>
          <w:rFonts w:ascii="Calibri" w:hAnsi="Calibri" w:cs="Calibri"/>
          <w:color w:val="006621"/>
        </w:rPr>
        <w:t xml:space="preserve">T </w:t>
      </w:r>
      <w:proofErr w:type="spellStart"/>
      <w:r w:rsidRPr="000F28F7">
        <w:rPr>
          <w:rFonts w:ascii="Calibri" w:hAnsi="Calibri" w:cs="Calibri"/>
          <w:color w:val="006621"/>
        </w:rPr>
        <w:t>Begna</w:t>
      </w:r>
      <w:proofErr w:type="spellEnd"/>
      <w:r w:rsidRPr="000F28F7">
        <w:rPr>
          <w:rFonts w:ascii="Calibri" w:hAnsi="Calibri" w:cs="Calibri"/>
          <w:color w:val="006621"/>
        </w:rPr>
        <w:t> - International Journal of Research, 2021 - researchgate.net</w:t>
      </w:r>
    </w:p>
    <w:p w14:paraId="3CD8DFAA" w14:textId="77777777" w:rsidR="000F28F7" w:rsidRPr="000F28F7" w:rsidRDefault="000F28F7" w:rsidP="000F28F7">
      <w:pPr>
        <w:shd w:val="clear" w:color="auto" w:fill="FFFFFF"/>
        <w:rPr>
          <w:rFonts w:ascii="Calibri" w:hAnsi="Calibri" w:cs="Calibri"/>
          <w:color w:val="222222"/>
        </w:rPr>
      </w:pPr>
      <w:r w:rsidRPr="000F28F7">
        <w:rPr>
          <w:rFonts w:ascii="Calibri" w:hAnsi="Calibri" w:cs="Calibri"/>
          <w:color w:val="222222"/>
        </w:rPr>
        <w:t>… </w:t>
      </w:r>
      <w:r w:rsidRPr="000F28F7">
        <w:rPr>
          <w:rFonts w:ascii="Calibri" w:hAnsi="Calibri" w:cs="Calibri"/>
          <w:b/>
          <w:bCs/>
          <w:color w:val="000000"/>
        </w:rPr>
        <w:t>Plant</w:t>
      </w:r>
      <w:r w:rsidRPr="000F28F7">
        <w:rPr>
          <w:rFonts w:ascii="Calibri" w:hAnsi="Calibri" w:cs="Calibri"/>
          <w:color w:val="222222"/>
        </w:rPr>
        <w:t> </w:t>
      </w:r>
      <w:r w:rsidRPr="000F28F7">
        <w:rPr>
          <w:rFonts w:ascii="Calibri" w:hAnsi="Calibri" w:cs="Calibri"/>
          <w:b/>
          <w:bCs/>
          <w:color w:val="000000"/>
        </w:rPr>
        <w:t>breeding</w:t>
      </w:r>
      <w:r w:rsidRPr="000F28F7">
        <w:rPr>
          <w:rFonts w:ascii="Calibri" w:hAnsi="Calibri" w:cs="Calibri"/>
          <w:color w:val="222222"/>
        </w:rPr>
        <w:t> is considered as the current phase of </w:t>
      </w:r>
      <w:r w:rsidRPr="000F28F7">
        <w:rPr>
          <w:rFonts w:ascii="Calibri" w:hAnsi="Calibri" w:cs="Calibri"/>
          <w:b/>
          <w:bCs/>
          <w:color w:val="000000"/>
        </w:rPr>
        <w:t>crop</w:t>
      </w:r>
      <w:r w:rsidRPr="000F28F7">
        <w:rPr>
          <w:rFonts w:ascii="Calibri" w:hAnsi="Calibri" w:cs="Calibri"/>
          <w:color w:val="222222"/>
        </w:rPr>
        <w:t> … The </w:t>
      </w:r>
      <w:r w:rsidRPr="000F28F7">
        <w:rPr>
          <w:rFonts w:ascii="Calibri" w:hAnsi="Calibri" w:cs="Calibri"/>
          <w:b/>
          <w:bCs/>
          <w:color w:val="000000"/>
        </w:rPr>
        <w:t>pedigree</w:t>
      </w:r>
      <w:r w:rsidRPr="000F28F7">
        <w:rPr>
          <w:rFonts w:ascii="Calibri" w:hAnsi="Calibri" w:cs="Calibri"/>
          <w:color w:val="222222"/>
        </w:rPr>
        <w:t> </w:t>
      </w:r>
      <w:r w:rsidRPr="000F28F7">
        <w:rPr>
          <w:rFonts w:ascii="Calibri" w:hAnsi="Calibri" w:cs="Calibri"/>
          <w:b/>
          <w:bCs/>
          <w:color w:val="000000"/>
        </w:rPr>
        <w:t>method</w:t>
      </w:r>
      <w:r w:rsidRPr="000F28F7">
        <w:rPr>
          <w:rFonts w:ascii="Calibri" w:hAnsi="Calibri" w:cs="Calibri"/>
          <w:color w:val="222222"/>
        </w:rPr>
        <w:t> is</w:t>
      </w:r>
      <w:r w:rsidRPr="000F28F7">
        <w:rPr>
          <w:rFonts w:ascii="Calibri" w:hAnsi="Calibri" w:cs="Calibri"/>
          <w:color w:val="222222"/>
        </w:rPr>
        <w:br/>
        <w:t>appealing to </w:t>
      </w:r>
      <w:r w:rsidRPr="000F28F7">
        <w:rPr>
          <w:rFonts w:ascii="Calibri" w:hAnsi="Calibri" w:cs="Calibri"/>
          <w:b/>
          <w:bCs/>
          <w:color w:val="000000"/>
        </w:rPr>
        <w:t>breeders</w:t>
      </w:r>
      <w:r w:rsidRPr="000F28F7">
        <w:rPr>
          <w:rFonts w:ascii="Calibri" w:hAnsi="Calibri" w:cs="Calibri"/>
          <w:color w:val="222222"/>
        </w:rPr>
        <w:t xml:space="preserve"> because it allows </w:t>
      </w:r>
      <w:proofErr w:type="gramStart"/>
      <w:r w:rsidRPr="000F28F7">
        <w:rPr>
          <w:rFonts w:ascii="Calibri" w:hAnsi="Calibri" w:cs="Calibri"/>
          <w:color w:val="222222"/>
        </w:rPr>
        <w:t>… ,</w:t>
      </w:r>
      <w:proofErr w:type="gramEnd"/>
      <w:r w:rsidRPr="000F28F7">
        <w:rPr>
          <w:rFonts w:ascii="Calibri" w:hAnsi="Calibri" w:cs="Calibri"/>
          <w:color w:val="222222"/>
        </w:rPr>
        <w:t xml:space="preserve"> it is possible to know the </w:t>
      </w:r>
      <w:r w:rsidRPr="000F28F7">
        <w:rPr>
          <w:rFonts w:ascii="Calibri" w:hAnsi="Calibri" w:cs="Calibri"/>
          <w:b/>
          <w:bCs/>
          <w:color w:val="000000"/>
        </w:rPr>
        <w:t>genealogy</w:t>
      </w:r>
      <w:r w:rsidRPr="000F28F7">
        <w:rPr>
          <w:rFonts w:ascii="Calibri" w:hAnsi="Calibri" w:cs="Calibri"/>
          <w:color w:val="222222"/>
        </w:rPr>
        <w:t> of each cultivar. …</w:t>
      </w:r>
    </w:p>
    <w:p w14:paraId="6709413D" w14:textId="77777777" w:rsidR="000F28F7" w:rsidRPr="000F28F7" w:rsidRDefault="000F28F7" w:rsidP="000F28F7">
      <w:pPr>
        <w:shd w:val="clear" w:color="auto" w:fill="FFFFFF"/>
        <w:rPr>
          <w:rFonts w:ascii="Calibri" w:hAnsi="Calibri" w:cs="Calibri"/>
          <w:color w:val="777777"/>
          <w:lang w:val="es-CO"/>
        </w:rPr>
      </w:pPr>
      <w:hyperlink r:id="rId8" w:history="1">
        <w:r w:rsidRPr="000F28F7">
          <w:rPr>
            <w:rStyle w:val="gsorbtnlbl"/>
            <w:rFonts w:ascii="Calibri" w:hAnsi="Calibri" w:cs="Calibri"/>
            <w:color w:val="1A0DAB"/>
            <w:lang w:val="es-CO"/>
          </w:rPr>
          <w:t>Guardar</w:t>
        </w:r>
      </w:hyperlink>
      <w:r w:rsidRPr="000F28F7">
        <w:rPr>
          <w:rFonts w:ascii="Calibri" w:hAnsi="Calibri" w:cs="Calibri"/>
          <w:color w:val="777777"/>
          <w:lang w:val="es-CO"/>
        </w:rPr>
        <w:t> </w:t>
      </w:r>
      <w:hyperlink r:id="rId9" w:history="1">
        <w:r w:rsidRPr="000F28F7">
          <w:rPr>
            <w:rStyle w:val="Hipervnculo"/>
            <w:rFonts w:ascii="Calibri" w:hAnsi="Calibri" w:cs="Calibri"/>
            <w:color w:val="1A0DAB"/>
            <w:lang w:val="es-CO"/>
          </w:rPr>
          <w:t>Citar</w:t>
        </w:r>
      </w:hyperlink>
      <w:r w:rsidRPr="000F28F7">
        <w:rPr>
          <w:rFonts w:ascii="Calibri" w:hAnsi="Calibri" w:cs="Calibri"/>
          <w:color w:val="777777"/>
          <w:lang w:val="es-CO"/>
        </w:rPr>
        <w:t> </w:t>
      </w:r>
      <w:hyperlink r:id="rId10" w:history="1">
        <w:r w:rsidRPr="000F28F7">
          <w:rPr>
            <w:rStyle w:val="Hipervnculo"/>
            <w:rFonts w:ascii="Calibri" w:hAnsi="Calibri" w:cs="Calibri"/>
            <w:color w:val="1A0DAB"/>
            <w:lang w:val="es-CO"/>
          </w:rPr>
          <w:t>Citado por 50</w:t>
        </w:r>
      </w:hyperlink>
      <w:r w:rsidRPr="000F28F7">
        <w:rPr>
          <w:rFonts w:ascii="Calibri" w:hAnsi="Calibri" w:cs="Calibri"/>
          <w:color w:val="777777"/>
          <w:lang w:val="es-CO"/>
        </w:rPr>
        <w:t> </w:t>
      </w:r>
      <w:hyperlink r:id="rId11" w:history="1">
        <w:r w:rsidRPr="000F28F7">
          <w:rPr>
            <w:rStyle w:val="Hipervnculo"/>
            <w:rFonts w:ascii="Calibri" w:hAnsi="Calibri" w:cs="Calibri"/>
            <w:color w:val="1A0DAB"/>
            <w:lang w:val="es-CO"/>
          </w:rPr>
          <w:t>Artículos relacionados</w:t>
        </w:r>
      </w:hyperlink>
      <w:r w:rsidRPr="000F28F7">
        <w:rPr>
          <w:rFonts w:ascii="Calibri" w:hAnsi="Calibri" w:cs="Calibri"/>
          <w:color w:val="777777"/>
          <w:lang w:val="es-CO"/>
        </w:rPr>
        <w:t> </w:t>
      </w:r>
      <w:hyperlink r:id="rId12" w:history="1">
        <w:r w:rsidRPr="000F28F7">
          <w:rPr>
            <w:rStyle w:val="Hipervnculo"/>
            <w:rFonts w:ascii="Calibri" w:hAnsi="Calibri" w:cs="Calibri"/>
            <w:color w:val="1A0DAB"/>
            <w:lang w:val="es-CO"/>
          </w:rPr>
          <w:t>Las 2 versiones</w:t>
        </w:r>
      </w:hyperlink>
      <w:r w:rsidRPr="000F28F7">
        <w:rPr>
          <w:rFonts w:ascii="Calibri" w:hAnsi="Calibri" w:cs="Calibri"/>
          <w:color w:val="777777"/>
          <w:lang w:val="es-CO"/>
        </w:rPr>
        <w:t> </w:t>
      </w:r>
    </w:p>
    <w:p w14:paraId="02EB378F" w14:textId="5555A146" w:rsidR="005D2429" w:rsidRPr="000F28F7" w:rsidRDefault="005D2429">
      <w:pPr>
        <w:pStyle w:val="Cuerpo"/>
        <w:rPr>
          <w:rFonts w:ascii="Calibri" w:hAnsi="Calibri" w:cs="Calibri"/>
          <w:sz w:val="24"/>
          <w:szCs w:val="24"/>
          <w:lang w:val="es-CO"/>
        </w:rPr>
      </w:pPr>
    </w:p>
    <w:p w14:paraId="5118D6E4" w14:textId="77777777" w:rsidR="000F28F7" w:rsidRPr="000F28F7" w:rsidRDefault="000F28F7">
      <w:pPr>
        <w:pStyle w:val="Cuerpo"/>
        <w:rPr>
          <w:rFonts w:ascii="Calibri" w:hAnsi="Calibri" w:cs="Calibri"/>
          <w:sz w:val="24"/>
          <w:szCs w:val="24"/>
          <w:lang w:val="es-CO"/>
        </w:rPr>
      </w:pPr>
    </w:p>
    <w:p w14:paraId="51AD203B" w14:textId="77777777" w:rsidR="005D2429" w:rsidRPr="000F28F7" w:rsidRDefault="000F0CBB">
      <w:pPr>
        <w:pStyle w:val="Cuerpo"/>
        <w:rPr>
          <w:rFonts w:ascii="Calibri" w:hAnsi="Calibri" w:cs="Calibri"/>
          <w:sz w:val="24"/>
          <w:szCs w:val="24"/>
          <w:lang w:val="en-US"/>
        </w:rPr>
      </w:pPr>
      <w:r w:rsidRPr="000F28F7">
        <w:rPr>
          <w:rFonts w:ascii="Calibri" w:hAnsi="Calibri" w:cs="Calibri"/>
          <w:sz w:val="24"/>
          <w:szCs w:val="24"/>
          <w:lang w:val="en-US"/>
        </w:rPr>
        <w:t>Guided activity</w:t>
      </w:r>
    </w:p>
    <w:p w14:paraId="6673FAC1" w14:textId="77777777" w:rsidR="005D2429" w:rsidRPr="000F28F7" w:rsidRDefault="000F0CBB">
      <w:pPr>
        <w:pStyle w:val="Cuerpo"/>
        <w:rPr>
          <w:rFonts w:ascii="Calibri" w:hAnsi="Calibri" w:cs="Calibri"/>
          <w:sz w:val="24"/>
          <w:szCs w:val="24"/>
          <w:lang w:val="en-US"/>
        </w:rPr>
      </w:pPr>
      <w:r w:rsidRPr="000F28F7">
        <w:rPr>
          <w:rFonts w:ascii="Calibri" w:hAnsi="Calibri" w:cs="Calibri"/>
          <w:sz w:val="24"/>
          <w:szCs w:val="24"/>
          <w:lang w:val="en-US"/>
        </w:rPr>
        <w:t xml:space="preserve">Access the article and answer the questionnaire </w:t>
      </w:r>
    </w:p>
    <w:p w14:paraId="6A05A809" w14:textId="77777777" w:rsidR="005D2429" w:rsidRPr="000F28F7" w:rsidRDefault="005D2429">
      <w:pPr>
        <w:pStyle w:val="Cuerpo"/>
        <w:rPr>
          <w:rFonts w:ascii="Calibri" w:hAnsi="Calibri" w:cs="Calibri"/>
          <w:sz w:val="24"/>
          <w:szCs w:val="24"/>
          <w:lang w:val="en-US"/>
        </w:rPr>
      </w:pPr>
    </w:p>
    <w:p w14:paraId="5A39BBE3" w14:textId="4E139BF6" w:rsidR="005D2429" w:rsidRPr="000F28F7" w:rsidRDefault="000F28F7">
      <w:pPr>
        <w:pStyle w:val="Cuerpo"/>
        <w:rPr>
          <w:rFonts w:ascii="Calibri" w:hAnsi="Calibri" w:cs="Calibri"/>
          <w:b/>
          <w:sz w:val="24"/>
          <w:szCs w:val="24"/>
          <w:lang w:val="es-CO"/>
        </w:rPr>
      </w:pPr>
      <w:r w:rsidRPr="000F28F7">
        <w:rPr>
          <w:rFonts w:ascii="Calibri" w:hAnsi="Calibri" w:cs="Calibri"/>
          <w:b/>
          <w:sz w:val="24"/>
          <w:szCs w:val="24"/>
          <w:lang w:val="es-CO"/>
        </w:rPr>
        <w:t>Responda las preguntas en español inmediatamente debajo de cada pregunta</w:t>
      </w:r>
    </w:p>
    <w:p w14:paraId="6152FF89" w14:textId="77777777" w:rsidR="000F28F7" w:rsidRPr="000F28F7" w:rsidRDefault="000F28F7">
      <w:pPr>
        <w:pStyle w:val="Cuerpo"/>
        <w:rPr>
          <w:rFonts w:ascii="Calibri" w:hAnsi="Calibri" w:cs="Calibri"/>
          <w:b/>
          <w:sz w:val="24"/>
          <w:szCs w:val="24"/>
          <w:lang w:val="es-CO"/>
        </w:rPr>
      </w:pPr>
    </w:p>
    <w:p w14:paraId="307B68EE" w14:textId="77777777" w:rsidR="005D2429" w:rsidRPr="000F28F7" w:rsidRDefault="000F0CBB">
      <w:pPr>
        <w:pStyle w:val="Predeterminado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>Define self-pollination.</w:t>
      </w:r>
    </w:p>
    <w:p w14:paraId="41C8F396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72A3D3EC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59A594B0" w14:textId="77777777" w:rsidR="005D2429" w:rsidRPr="000F28F7" w:rsidRDefault="000F0CBB">
      <w:pPr>
        <w:pStyle w:val="Predeterminado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>List three examples of self-pollinated crops.</w:t>
      </w:r>
    </w:p>
    <w:p w14:paraId="0D0B940D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0E27B00A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4B854762" w14:textId="77777777" w:rsidR="005D2429" w:rsidRPr="000F28F7" w:rsidRDefault="000F0CBB">
      <w:pPr>
        <w:pStyle w:val="Predeterminado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>What are the main go</w:t>
      </w:r>
      <w:r w:rsidRPr="000F28F7">
        <w:rPr>
          <w:rFonts w:ascii="Calibri" w:hAnsi="Calibri" w:cs="Calibri"/>
        </w:rPr>
        <w:t>als of conventional breeding in self-pollinated crops?</w:t>
      </w:r>
    </w:p>
    <w:p w14:paraId="60061E4C" w14:textId="77777777" w:rsidR="005D2429" w:rsidRPr="000F28F7" w:rsidRDefault="005D2429">
      <w:pPr>
        <w:pStyle w:val="Predeterminado"/>
        <w:tabs>
          <w:tab w:val="left" w:pos="220"/>
          <w:tab w:val="left" w:pos="720"/>
        </w:tabs>
        <w:suppressAutoHyphens/>
        <w:spacing w:before="0" w:line="240" w:lineRule="auto"/>
        <w:ind w:left="720" w:hanging="720"/>
        <w:rPr>
          <w:rFonts w:ascii="Calibri" w:hAnsi="Calibri" w:cs="Calibri"/>
        </w:rPr>
      </w:pPr>
    </w:p>
    <w:p w14:paraId="44EAFD9C" w14:textId="77777777" w:rsidR="005D2429" w:rsidRPr="000F28F7" w:rsidRDefault="005D2429">
      <w:pPr>
        <w:pStyle w:val="Predeterminado"/>
        <w:tabs>
          <w:tab w:val="left" w:pos="220"/>
          <w:tab w:val="left" w:pos="720"/>
        </w:tabs>
        <w:suppressAutoHyphens/>
        <w:spacing w:before="0" w:line="240" w:lineRule="auto"/>
        <w:ind w:left="720" w:hanging="720"/>
        <w:rPr>
          <w:rFonts w:ascii="Calibri" w:hAnsi="Calibri" w:cs="Calibri"/>
        </w:rPr>
      </w:pPr>
    </w:p>
    <w:p w14:paraId="4AA8B405" w14:textId="77777777" w:rsidR="005D2429" w:rsidRPr="000F28F7" w:rsidRDefault="000F0CBB">
      <w:pPr>
        <w:pStyle w:val="Predeterminado"/>
        <w:numPr>
          <w:ilvl w:val="0"/>
          <w:numId w:val="3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>Match the following methods with their descriptions:</w:t>
      </w:r>
    </w:p>
    <w:tbl>
      <w:tblPr>
        <w:tblStyle w:val="TableNormal"/>
        <w:tblW w:w="784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5893"/>
      </w:tblGrid>
      <w:tr w:rsidR="005D2429" w:rsidRPr="000F28F7" w14:paraId="290D2419" w14:textId="77777777" w:rsidTr="4B8E7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DFFD0" w14:textId="77777777" w:rsidR="005D2429" w:rsidRPr="000F28F7" w:rsidRDefault="000F0CBB">
            <w:pPr>
              <w:pStyle w:val="Estilodetabla2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F28F7">
              <w:rPr>
                <w:rFonts w:ascii="Calibri" w:hAnsi="Calibri" w:cs="Calibri"/>
                <w:b/>
                <w:bCs/>
                <w:sz w:val="24"/>
                <w:szCs w:val="24"/>
              </w:rPr>
              <w:t>Method</w:t>
            </w:r>
            <w:proofErr w:type="spellEnd"/>
          </w:p>
        </w:tc>
        <w:tc>
          <w:tcPr>
            <w:tcW w:w="58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F54C8" w14:textId="77777777" w:rsidR="005D2429" w:rsidRPr="000F28F7" w:rsidRDefault="000F0CBB">
            <w:pPr>
              <w:pStyle w:val="Estilodetabla2"/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F28F7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  <w:proofErr w:type="spellEnd"/>
          </w:p>
        </w:tc>
      </w:tr>
      <w:tr w:rsidR="005D2429" w:rsidRPr="000F28F7" w14:paraId="5C472AD7" w14:textId="77777777" w:rsidTr="4B8E7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7991D" w14:textId="77777777" w:rsidR="005D2429" w:rsidRPr="000F28F7" w:rsidRDefault="000F0CBB">
            <w:pPr>
              <w:pStyle w:val="Estilodetabla2"/>
              <w:suppressAutoHyphens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F28F7">
              <w:rPr>
                <w:rFonts w:ascii="Calibri" w:hAnsi="Calibri" w:cs="Calibri"/>
                <w:sz w:val="24"/>
                <w:szCs w:val="24"/>
              </w:rPr>
              <w:t>Pure</w:t>
            </w:r>
            <w:proofErr w:type="spellEnd"/>
            <w:r w:rsidRPr="000F28F7">
              <w:rPr>
                <w:rFonts w:ascii="Calibri" w:hAnsi="Calibri" w:cs="Calibri"/>
                <w:sz w:val="24"/>
                <w:szCs w:val="24"/>
              </w:rPr>
              <w:t xml:space="preserve"> Line </w:t>
            </w:r>
            <w:proofErr w:type="spellStart"/>
            <w:r w:rsidRPr="000F28F7">
              <w:rPr>
                <w:rFonts w:ascii="Calibri" w:hAnsi="Calibri" w:cs="Calibri"/>
                <w:sz w:val="24"/>
                <w:szCs w:val="24"/>
              </w:rPr>
              <w:t>Selection</w:t>
            </w:r>
            <w:proofErr w:type="spellEnd"/>
          </w:p>
        </w:tc>
        <w:tc>
          <w:tcPr>
            <w:tcW w:w="58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2A825" w14:textId="77777777" w:rsidR="005D2429" w:rsidRPr="000F28F7" w:rsidRDefault="4B8E7527">
            <w:pPr>
              <w:pStyle w:val="Estilodetabla2"/>
              <w:suppressAutoHyphens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F28F7">
              <w:rPr>
                <w:rFonts w:ascii="Calibri" w:hAnsi="Calibri" w:cs="Calibri"/>
                <w:sz w:val="24"/>
                <w:szCs w:val="24"/>
                <w:lang w:val="en-US"/>
              </w:rPr>
              <w:t>A. Crossing followed by selection with pedigree records</w:t>
            </w:r>
          </w:p>
        </w:tc>
      </w:tr>
      <w:tr w:rsidR="005D2429" w:rsidRPr="000F28F7" w14:paraId="78768291" w14:textId="77777777" w:rsidTr="4B8E7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FC934" w14:textId="77777777" w:rsidR="005D2429" w:rsidRPr="000F28F7" w:rsidRDefault="000F0CBB">
            <w:pPr>
              <w:pStyle w:val="Estilodetabla2"/>
              <w:suppressAutoHyphens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F28F7">
              <w:rPr>
                <w:rFonts w:ascii="Calibri" w:hAnsi="Calibri" w:cs="Calibri"/>
                <w:sz w:val="24"/>
                <w:szCs w:val="24"/>
              </w:rPr>
              <w:t>Pedigree</w:t>
            </w:r>
            <w:proofErr w:type="spellEnd"/>
            <w:r w:rsidRPr="000F28F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F28F7">
              <w:rPr>
                <w:rFonts w:ascii="Calibri" w:hAnsi="Calibri" w:cs="Calibri"/>
                <w:sz w:val="24"/>
                <w:szCs w:val="24"/>
              </w:rPr>
              <w:t>Method</w:t>
            </w:r>
            <w:proofErr w:type="spellEnd"/>
          </w:p>
        </w:tc>
        <w:tc>
          <w:tcPr>
            <w:tcW w:w="58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B02B8" w14:textId="77777777" w:rsidR="005D2429" w:rsidRPr="000F28F7" w:rsidRDefault="4B8E7527">
            <w:pPr>
              <w:pStyle w:val="Estilodetabla2"/>
              <w:suppressAutoHyphens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F28F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B. Selection of best individuals and </w:t>
            </w:r>
            <w:proofErr w:type="spellStart"/>
            <w:r w:rsidRPr="000F28F7">
              <w:rPr>
                <w:rFonts w:ascii="Calibri" w:hAnsi="Calibri" w:cs="Calibri"/>
                <w:sz w:val="24"/>
                <w:szCs w:val="24"/>
                <w:lang w:val="en-US"/>
              </w:rPr>
              <w:t>selfing</w:t>
            </w:r>
            <w:proofErr w:type="spellEnd"/>
            <w:r w:rsidRPr="000F28F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over generations</w:t>
            </w:r>
          </w:p>
        </w:tc>
      </w:tr>
      <w:tr w:rsidR="005D2429" w:rsidRPr="000F28F7" w14:paraId="7AB0FA09" w14:textId="77777777" w:rsidTr="4B8E7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B8248" w14:textId="77777777" w:rsidR="005D2429" w:rsidRPr="000F28F7" w:rsidRDefault="000F0CBB">
            <w:pPr>
              <w:pStyle w:val="Estilodetabla2"/>
              <w:suppressAutoHyphens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F28F7">
              <w:rPr>
                <w:rFonts w:ascii="Calibri" w:hAnsi="Calibri" w:cs="Calibri"/>
                <w:sz w:val="24"/>
                <w:szCs w:val="24"/>
              </w:rPr>
              <w:t>Bulk</w:t>
            </w:r>
            <w:proofErr w:type="spellEnd"/>
            <w:r w:rsidRPr="000F28F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F28F7">
              <w:rPr>
                <w:rFonts w:ascii="Calibri" w:hAnsi="Calibri" w:cs="Calibri"/>
                <w:sz w:val="24"/>
                <w:szCs w:val="24"/>
              </w:rPr>
              <w:t>Method</w:t>
            </w:r>
            <w:proofErr w:type="spellEnd"/>
          </w:p>
        </w:tc>
        <w:tc>
          <w:tcPr>
            <w:tcW w:w="58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7352D" w14:textId="77777777" w:rsidR="005D2429" w:rsidRPr="000F28F7" w:rsidRDefault="4B8E7527">
            <w:pPr>
              <w:pStyle w:val="Estilodetabla2"/>
              <w:suppressAutoHyphens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F28F7">
              <w:rPr>
                <w:rFonts w:ascii="Calibri" w:hAnsi="Calibri" w:cs="Calibri"/>
                <w:sz w:val="24"/>
                <w:szCs w:val="24"/>
                <w:lang w:val="en-US"/>
              </w:rPr>
              <w:t>C. Crossing and growing progeny in bulk before selection</w:t>
            </w:r>
          </w:p>
        </w:tc>
      </w:tr>
      <w:tr w:rsidR="005D2429" w:rsidRPr="000F28F7" w14:paraId="1D184A19" w14:textId="77777777" w:rsidTr="4B8E7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9CA6F" w14:textId="77777777" w:rsidR="005D2429" w:rsidRPr="000F28F7" w:rsidRDefault="000F0CBB">
            <w:pPr>
              <w:pStyle w:val="Estilodetabla2"/>
              <w:suppressAutoHyphens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F28F7">
              <w:rPr>
                <w:rFonts w:ascii="Calibri" w:hAnsi="Calibri" w:cs="Calibri"/>
                <w:sz w:val="24"/>
                <w:szCs w:val="24"/>
              </w:rPr>
              <w:t>Backcrossing</w:t>
            </w:r>
            <w:proofErr w:type="spellEnd"/>
          </w:p>
        </w:tc>
        <w:tc>
          <w:tcPr>
            <w:tcW w:w="58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50AFE" w14:textId="77777777" w:rsidR="005D2429" w:rsidRPr="000F28F7" w:rsidRDefault="000F0CBB">
            <w:pPr>
              <w:pStyle w:val="Estilodetabla2"/>
              <w:suppressAutoHyphens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F28F7">
              <w:rPr>
                <w:rFonts w:ascii="Calibri" w:hAnsi="Calibri" w:cs="Calibri"/>
                <w:sz w:val="24"/>
                <w:szCs w:val="24"/>
                <w:lang w:val="en-US"/>
              </w:rPr>
              <w:t>D. Crossing a hybrid with one of its parents to recover a trait</w:t>
            </w:r>
          </w:p>
        </w:tc>
      </w:tr>
      <w:tr w:rsidR="005D2429" w:rsidRPr="000F28F7" w14:paraId="3F1B2EA7" w14:textId="77777777" w:rsidTr="4B8E7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9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57BFB9" w14:textId="77777777" w:rsidR="005D2429" w:rsidRPr="000F28F7" w:rsidRDefault="000F0CBB">
            <w:pPr>
              <w:pStyle w:val="Estilodetabla2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0F28F7">
              <w:rPr>
                <w:rFonts w:ascii="Calibri" w:hAnsi="Calibri" w:cs="Calibri"/>
                <w:sz w:val="24"/>
                <w:szCs w:val="24"/>
              </w:rPr>
              <w:t>SSD</w:t>
            </w:r>
          </w:p>
        </w:tc>
        <w:tc>
          <w:tcPr>
            <w:tcW w:w="58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F7FA0" w14:textId="77777777" w:rsidR="005D2429" w:rsidRPr="000F28F7" w:rsidRDefault="000F0CBB">
            <w:pPr>
              <w:pStyle w:val="Estilodetabla2"/>
              <w:suppressAutoHyphens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F28F7">
              <w:rPr>
                <w:rFonts w:ascii="Calibri" w:hAnsi="Calibri" w:cs="Calibri"/>
                <w:sz w:val="24"/>
                <w:szCs w:val="24"/>
                <w:lang w:val="en-US"/>
              </w:rPr>
              <w:t>E. Advancing generations using one seed per plant</w:t>
            </w:r>
          </w:p>
        </w:tc>
      </w:tr>
    </w:tbl>
    <w:p w14:paraId="692B50D6" w14:textId="77777777" w:rsidR="005D2429" w:rsidRPr="000F28F7" w:rsidRDefault="000F0CBB" w:rsidP="000F28F7">
      <w:pPr>
        <w:pStyle w:val="Predeterminado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lastRenderedPageBreak/>
        <w:t xml:space="preserve">Which method is most </w:t>
      </w:r>
      <w:r w:rsidRPr="000F28F7">
        <w:rPr>
          <w:rFonts w:ascii="Calibri" w:hAnsi="Calibri" w:cs="Calibri"/>
        </w:rPr>
        <w:t>suitable for rapidly achieving homozygosity?</w:t>
      </w:r>
    </w:p>
    <w:p w14:paraId="3DEEC669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3656B9AB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63F0998A" w14:textId="77777777" w:rsidR="005D2429" w:rsidRPr="000F28F7" w:rsidRDefault="000F0CBB">
      <w:pPr>
        <w:pStyle w:val="Predeterminado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>What are the advantages of the pedigree method over mass selection in self-pollinated crops?</w:t>
      </w:r>
    </w:p>
    <w:p w14:paraId="45FB0818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049F31CB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49E73E8B" w14:textId="77777777" w:rsidR="005D2429" w:rsidRPr="000F28F7" w:rsidRDefault="000F0CBB">
      <w:pPr>
        <w:pStyle w:val="Predeterminado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>You are breeding a rice variety for drought tolerance. Which conventional method would you choose and why?</w:t>
      </w:r>
    </w:p>
    <w:p w14:paraId="53128261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62486C05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2F0E43E9" w14:textId="77777777" w:rsidR="005D2429" w:rsidRPr="000F28F7" w:rsidRDefault="000F0CBB">
      <w:pPr>
        <w:pStyle w:val="Predeterminado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>Descr</w:t>
      </w:r>
      <w:r w:rsidRPr="000F28F7">
        <w:rPr>
          <w:rFonts w:ascii="Calibri" w:hAnsi="Calibri" w:cs="Calibri"/>
        </w:rPr>
        <w:t>ibe how backcrossing can be used to introduce disease resistance into an elite soybean line.</w:t>
      </w:r>
    </w:p>
    <w:p w14:paraId="4101652C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6ECC9F4A" w14:textId="77777777" w:rsidR="005D2429" w:rsidRPr="000F28F7" w:rsidRDefault="000F0CBB">
      <w:pPr>
        <w:pStyle w:val="Predeterminado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>What are the limitations of mutation breeding in self-pollinated crops?</w:t>
      </w:r>
    </w:p>
    <w:p w14:paraId="4B99056E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  <w:color w:val="808080"/>
        </w:rPr>
      </w:pPr>
    </w:p>
    <w:p w14:paraId="1299C43A" w14:textId="77777777" w:rsidR="005D2429" w:rsidRPr="000F28F7" w:rsidRDefault="005D2429">
      <w:pPr>
        <w:pStyle w:val="Predeterminado"/>
        <w:suppressAutoHyphens/>
        <w:spacing w:before="0" w:after="281" w:line="240" w:lineRule="auto"/>
        <w:rPr>
          <w:rFonts w:ascii="Calibri" w:hAnsi="Calibri" w:cs="Calibri"/>
          <w:b/>
          <w:bCs/>
        </w:rPr>
      </w:pPr>
    </w:p>
    <w:p w14:paraId="34C8D1C0" w14:textId="0F79A796" w:rsidR="005D2429" w:rsidRDefault="000F0CBB">
      <w:pPr>
        <w:pStyle w:val="Predeterminado"/>
        <w:numPr>
          <w:ilvl w:val="0"/>
          <w:numId w:val="4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>___ Marker-assisted selection is a purely conventional breeding method.</w:t>
      </w:r>
    </w:p>
    <w:p w14:paraId="491ECDA8" w14:textId="3DC47E4C" w:rsidR="000F28F7" w:rsidRDefault="000F28F7" w:rsidP="000F28F7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14:paraId="362E0266" w14:textId="77777777" w:rsidR="000F28F7" w:rsidRPr="000F28F7" w:rsidRDefault="000F28F7" w:rsidP="000F28F7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  <w:bookmarkStart w:id="0" w:name="_GoBack"/>
      <w:bookmarkEnd w:id="0"/>
    </w:p>
    <w:p w14:paraId="7C593DA8" w14:textId="77777777" w:rsidR="005D2429" w:rsidRPr="000F28F7" w:rsidRDefault="000F0CBB">
      <w:pPr>
        <w:pStyle w:val="Predeterminado"/>
        <w:numPr>
          <w:ilvl w:val="0"/>
          <w:numId w:val="4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 xml:space="preserve">___ Mass </w:t>
      </w:r>
      <w:r w:rsidRPr="000F28F7">
        <w:rPr>
          <w:rFonts w:ascii="Calibri" w:hAnsi="Calibri" w:cs="Calibri"/>
        </w:rPr>
        <w:t>selection is highly effective in improving self-pollinated crops.</w:t>
      </w:r>
    </w:p>
    <w:p w14:paraId="4DDBEF00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eastAsia="Times Roman" w:hAnsi="Calibri" w:cs="Calibri"/>
        </w:rPr>
      </w:pPr>
    </w:p>
    <w:p w14:paraId="3461D779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eastAsia="Times Roman" w:hAnsi="Calibri" w:cs="Calibri"/>
        </w:rPr>
      </w:pPr>
    </w:p>
    <w:p w14:paraId="37C0F94E" w14:textId="77777777" w:rsidR="005D2429" w:rsidRPr="000F28F7" w:rsidRDefault="000F0CBB">
      <w:pPr>
        <w:pStyle w:val="Predeterminado"/>
        <w:numPr>
          <w:ilvl w:val="0"/>
          <w:numId w:val="4"/>
        </w:numPr>
        <w:suppressAutoHyphens/>
        <w:spacing w:before="0" w:line="240" w:lineRule="auto"/>
        <w:rPr>
          <w:rFonts w:ascii="Calibri" w:hAnsi="Calibri" w:cs="Calibri"/>
        </w:rPr>
      </w:pPr>
      <w:r w:rsidRPr="000F28F7">
        <w:rPr>
          <w:rFonts w:ascii="Calibri" w:hAnsi="Calibri" w:cs="Calibri"/>
        </w:rPr>
        <w:t>___ Pure line selection leads to genetically uniform populations.</w:t>
      </w:r>
    </w:p>
    <w:p w14:paraId="3CF2D8B6" w14:textId="77777777" w:rsidR="005D2429" w:rsidRPr="000F28F7" w:rsidRDefault="005D2429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sectPr w:rsidR="005D2429" w:rsidRPr="000F28F7" w:rsidSect="000F28F7">
      <w:headerReference w:type="default" r:id="rId13"/>
      <w:footerReference w:type="default" r:id="rId14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3B989" w14:textId="77777777" w:rsidR="000F0CBB" w:rsidRDefault="000F0CBB">
      <w:r>
        <w:separator/>
      </w:r>
    </w:p>
  </w:endnote>
  <w:endnote w:type="continuationSeparator" w:id="0">
    <w:p w14:paraId="3E9A4783" w14:textId="77777777" w:rsidR="000F0CBB" w:rsidRDefault="000F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5D2429" w:rsidRDefault="005D24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B7DEB" w14:textId="77777777" w:rsidR="000F0CBB" w:rsidRDefault="000F0CBB">
      <w:r>
        <w:separator/>
      </w:r>
    </w:p>
  </w:footnote>
  <w:footnote w:type="continuationSeparator" w:id="0">
    <w:p w14:paraId="55CE1D2C" w14:textId="77777777" w:rsidR="000F0CBB" w:rsidRDefault="000F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5D2429" w:rsidRDefault="005D2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0AB2B"/>
    <w:multiLevelType w:val="hybridMultilevel"/>
    <w:tmpl w:val="0F4E6AE6"/>
    <w:styleLink w:val="Nmero"/>
    <w:lvl w:ilvl="0" w:tplc="844496A2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5A2C22">
      <w:start w:val="1"/>
      <w:numFmt w:val="decimal"/>
      <w:lvlText w:val="%2."/>
      <w:lvlJc w:val="left"/>
      <w:pPr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D6B746">
      <w:start w:val="1"/>
      <w:numFmt w:val="decimal"/>
      <w:lvlText w:val="%3."/>
      <w:lvlJc w:val="left"/>
      <w:pPr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7082B8">
      <w:start w:val="1"/>
      <w:numFmt w:val="decimal"/>
      <w:lvlText w:val="%4."/>
      <w:lvlJc w:val="left"/>
      <w:pPr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889A9A">
      <w:start w:val="1"/>
      <w:numFmt w:val="decimal"/>
      <w:lvlText w:val="%5."/>
      <w:lvlJc w:val="left"/>
      <w:pPr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843AFE">
      <w:start w:val="1"/>
      <w:numFmt w:val="decimal"/>
      <w:lvlText w:val="%6."/>
      <w:lvlJc w:val="left"/>
      <w:pPr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42E7D8">
      <w:start w:val="1"/>
      <w:numFmt w:val="decimal"/>
      <w:lvlText w:val="%7."/>
      <w:lvlJc w:val="left"/>
      <w:pPr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64E076">
      <w:start w:val="1"/>
      <w:numFmt w:val="decimal"/>
      <w:lvlText w:val="%8."/>
      <w:lvlJc w:val="left"/>
      <w:pPr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52840E">
      <w:start w:val="1"/>
      <w:numFmt w:val="decimal"/>
      <w:lvlText w:val="%9."/>
      <w:lvlJc w:val="left"/>
      <w:pPr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AC3983"/>
    <w:multiLevelType w:val="hybridMultilevel"/>
    <w:tmpl w:val="0F4E6AE6"/>
    <w:numStyleLink w:val="Nmero"/>
  </w:abstractNum>
  <w:num w:numId="1">
    <w:abstractNumId w:val="0"/>
  </w:num>
  <w:num w:numId="2">
    <w:abstractNumId w:val="1"/>
  </w:num>
  <w:num w:numId="3">
    <w:abstractNumId w:val="1"/>
    <w:lvlOverride w:ilvl="0">
      <w:startOverride w:val="4"/>
    </w:lvlOverride>
  </w:num>
  <w:num w:numId="4">
    <w:abstractNumId w:val="1"/>
    <w:lvlOverride w:ilvl="0">
      <w:lvl w:ilvl="0" w:tplc="5B228806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32D582">
        <w:start w:val="1"/>
        <w:numFmt w:val="decimal"/>
        <w:lvlText w:val="%2.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EA6378">
        <w:start w:val="1"/>
        <w:numFmt w:val="decimal"/>
        <w:lvlText w:val="%3.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185FE2">
        <w:start w:val="1"/>
        <w:numFmt w:val="decimal"/>
        <w:lvlText w:val="%4.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96EEC0">
        <w:start w:val="1"/>
        <w:numFmt w:val="decimal"/>
        <w:lvlText w:val="%5.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6AF828">
        <w:start w:val="1"/>
        <w:numFmt w:val="decimal"/>
        <w:lvlText w:val="%6.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0C9AAE">
        <w:start w:val="1"/>
        <w:numFmt w:val="decimal"/>
        <w:lvlText w:val="%7.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7A8DBC">
        <w:start w:val="1"/>
        <w:numFmt w:val="decimal"/>
        <w:lvlText w:val="%8.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A00116">
        <w:start w:val="1"/>
        <w:numFmt w:val="decimal"/>
        <w:lvlText w:val="%9.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BA34AA"/>
    <w:rsid w:val="000F0CBB"/>
    <w:rsid w:val="000F28F7"/>
    <w:rsid w:val="00412A00"/>
    <w:rsid w:val="005D2429"/>
    <w:rsid w:val="39BA34AA"/>
    <w:rsid w:val="4B8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9FEA"/>
  <w15:docId w15:val="{9B704897-5FFE-431C-8352-36A24DA2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3">
    <w:name w:val="heading 3"/>
    <w:basedOn w:val="Normal"/>
    <w:link w:val="Ttulo3Car"/>
    <w:uiPriority w:val="9"/>
    <w:qFormat/>
    <w:rsid w:val="000F28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">
    <w:name w:val="Número"/>
    <w:pPr>
      <w:numPr>
        <w:numId w:val="1"/>
      </w:numPr>
    </w:pPr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3Car">
    <w:name w:val="Título 3 Car"/>
    <w:basedOn w:val="Fuentedeprrafopredeter"/>
    <w:link w:val="Ttulo3"/>
    <w:uiPriority w:val="9"/>
    <w:rsid w:val="000F28F7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gsct1">
    <w:name w:val="gs_ct1"/>
    <w:basedOn w:val="Fuentedeprrafopredeter"/>
    <w:rsid w:val="000F28F7"/>
  </w:style>
  <w:style w:type="character" w:customStyle="1" w:styleId="gsorbtnlbl">
    <w:name w:val="gs_or_btn_lbl"/>
    <w:basedOn w:val="Fuentedeprrafopredeter"/>
    <w:rsid w:val="000F2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40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Temesgen-Begna/publication/357505470_Conventional_Breeding_Methods_Widely_used_to_Improve_Self-_Pollinated_Crops/links/61d0b78fb6b5667157bfc0a8/Conventional-Breeding-Methods-Widely-used-to-Improve-Self-Pollinated-Crops.pdf" TargetMode="External"/><Relationship Id="rId12" Type="http://schemas.openxmlformats.org/officeDocument/2006/relationships/hyperlink" Target="https://scholar.google.com/scholar?cluster=7378734583482413388&amp;hl=es&amp;as_sdt=0,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scholar?q=related:TPFbbAKIZmYJ:scholar.google.com/&amp;scioq=+Genealogical+or+pedigree+method+plant+breeding+in+autogamous&amp;hl=es&amp;as_sdt=0,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m/scholar?cites=7378734583482413388&amp;as_sdt=2005&amp;sciodt=0,5&amp;hl=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Omar Cardona</dc:creator>
  <cp:lastModifiedBy>Jose Omar Cardona Montaño</cp:lastModifiedBy>
  <cp:revision>3</cp:revision>
  <dcterms:created xsi:type="dcterms:W3CDTF">2025-09-27T15:40:00Z</dcterms:created>
  <dcterms:modified xsi:type="dcterms:W3CDTF">2025-09-27T15:42:00Z</dcterms:modified>
</cp:coreProperties>
</file>