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90" w:rsidRPr="008D2244" w:rsidRDefault="006E2A90" w:rsidP="006E2A90">
      <w:pPr>
        <w:pStyle w:val="NormalWeb"/>
        <w:rPr>
          <w:rFonts w:asciiTheme="minorHAnsi" w:hAnsiTheme="minorHAnsi" w:cstheme="minorHAnsi"/>
          <w:lang w:val="en-US"/>
        </w:rPr>
      </w:pPr>
    </w:p>
    <w:p w:rsidR="006E2A90" w:rsidRPr="008D2244" w:rsidRDefault="006E2A90" w:rsidP="006E2A90">
      <w:pPr>
        <w:pStyle w:val="Cuerp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8D2244">
        <w:rPr>
          <w:rFonts w:asciiTheme="minorHAnsi" w:hAnsiTheme="minorHAnsi" w:cstheme="minorHAnsi"/>
          <w:b/>
          <w:bCs/>
          <w:sz w:val="28"/>
          <w:szCs w:val="24"/>
        </w:rPr>
        <w:t>Capítulo 15</w:t>
      </w:r>
    </w:p>
    <w:p w:rsidR="006E2A90" w:rsidRPr="008D2244" w:rsidRDefault="006E2A90" w:rsidP="006E2A90">
      <w:pPr>
        <w:pStyle w:val="Cuerpo"/>
        <w:jc w:val="center"/>
        <w:rPr>
          <w:rFonts w:asciiTheme="minorHAnsi" w:hAnsiTheme="minorHAnsi" w:cstheme="minorHAnsi"/>
          <w:b/>
          <w:bCs/>
          <w:sz w:val="28"/>
          <w:szCs w:val="24"/>
          <w:lang w:val="es-ES"/>
        </w:rPr>
      </w:pPr>
      <w:r w:rsidRPr="008D2244">
        <w:rPr>
          <w:rFonts w:asciiTheme="minorHAnsi" w:hAnsiTheme="minorHAnsi" w:cstheme="minorHAnsi"/>
          <w:b/>
          <w:bCs/>
          <w:sz w:val="28"/>
          <w:szCs w:val="24"/>
          <w:lang w:val="es-ES"/>
        </w:rPr>
        <w:t>Mejora genética de plantas autógamas {segunda parte}</w:t>
      </w:r>
    </w:p>
    <w:p w:rsidR="006E2A90" w:rsidRPr="008D2244" w:rsidRDefault="006E2A90" w:rsidP="006E2A90">
      <w:pPr>
        <w:pStyle w:val="Cuerpo"/>
        <w:jc w:val="center"/>
        <w:rPr>
          <w:rFonts w:asciiTheme="minorHAnsi" w:hAnsiTheme="minorHAnsi" w:cstheme="minorHAnsi"/>
          <w:b/>
          <w:bCs/>
          <w:sz w:val="28"/>
          <w:szCs w:val="24"/>
          <w:lang w:val="en-US"/>
        </w:rPr>
      </w:pPr>
      <w:proofErr w:type="spellStart"/>
      <w:r w:rsidRPr="008D2244">
        <w:rPr>
          <w:rFonts w:asciiTheme="minorHAnsi" w:hAnsiTheme="minorHAnsi" w:cstheme="minorHAnsi"/>
          <w:b/>
          <w:bCs/>
          <w:sz w:val="28"/>
          <w:szCs w:val="24"/>
          <w:lang w:val="en-US"/>
        </w:rPr>
        <w:t>Sesión</w:t>
      </w:r>
      <w:proofErr w:type="spellEnd"/>
      <w:r w:rsidRPr="008D2244">
        <w:rPr>
          <w:rFonts w:asciiTheme="minorHAnsi" w:hAnsiTheme="minorHAnsi" w:cstheme="minorHAnsi"/>
          <w:b/>
          <w:bCs/>
          <w:sz w:val="28"/>
          <w:szCs w:val="24"/>
          <w:lang w:val="en-US"/>
        </w:rPr>
        <w:t xml:space="preserve"> 2025-10-01</w:t>
      </w:r>
    </w:p>
    <w:p w:rsidR="006E2A90" w:rsidRPr="008D2244" w:rsidRDefault="006E2A90" w:rsidP="006E2A90">
      <w:pPr>
        <w:pStyle w:val="NormalWeb"/>
        <w:rPr>
          <w:rFonts w:asciiTheme="minorHAnsi" w:hAnsiTheme="minorHAnsi" w:cstheme="minorHAnsi"/>
          <w:lang w:val="en-US"/>
        </w:rPr>
      </w:pPr>
    </w:p>
    <w:p w:rsidR="006E2A90" w:rsidRPr="008D2244" w:rsidRDefault="006E2A90" w:rsidP="006E2A90">
      <w:pPr>
        <w:pStyle w:val="NormalWeb"/>
        <w:rPr>
          <w:rFonts w:asciiTheme="minorHAnsi" w:hAnsiTheme="minorHAnsi" w:cstheme="minorHAnsi"/>
          <w:b/>
          <w:lang w:val="en-US"/>
        </w:rPr>
      </w:pPr>
      <w:bookmarkStart w:id="0" w:name="_GoBack"/>
      <w:r w:rsidRPr="008D2244">
        <w:rPr>
          <w:rFonts w:asciiTheme="minorHAnsi" w:hAnsiTheme="minorHAnsi" w:cstheme="minorHAnsi"/>
          <w:b/>
          <w:lang w:val="en-US"/>
        </w:rPr>
        <w:t xml:space="preserve">15.9 </w:t>
      </w:r>
      <w:proofErr w:type="spellStart"/>
      <w:r w:rsidRPr="008D2244">
        <w:rPr>
          <w:rFonts w:asciiTheme="minorHAnsi" w:hAnsiTheme="minorHAnsi" w:cstheme="minorHAnsi"/>
          <w:b/>
          <w:lang w:val="en-US"/>
        </w:rPr>
        <w:t>Multilineal</w:t>
      </w:r>
      <w:proofErr w:type="spellEnd"/>
      <w:r w:rsidRPr="008D2244">
        <w:rPr>
          <w:rFonts w:asciiTheme="minorHAnsi" w:hAnsiTheme="minorHAnsi" w:cstheme="minorHAnsi"/>
          <w:b/>
          <w:lang w:val="en-US"/>
        </w:rPr>
        <w:t xml:space="preserve"> varieties in self-pollinating plants</w:t>
      </w:r>
    </w:p>
    <w:bookmarkEnd w:id="0"/>
    <w:p w:rsidR="006E2A90" w:rsidRPr="008D2244" w:rsidRDefault="006E2A90">
      <w:pPr>
        <w:rPr>
          <w:rFonts w:cstheme="minorHAnsi"/>
          <w:lang w:val="en-US"/>
        </w:rPr>
      </w:pPr>
    </w:p>
    <w:p w:rsidR="006E2A90" w:rsidRPr="008D2244" w:rsidRDefault="006E2A90">
      <w:pPr>
        <w:rPr>
          <w:rFonts w:cstheme="minorHAnsi"/>
          <w:b/>
          <w:lang w:val="en-US"/>
        </w:rPr>
      </w:pPr>
      <w:r w:rsidRPr="008D2244">
        <w:rPr>
          <w:rFonts w:cstheme="minorHAnsi"/>
          <w:b/>
          <w:lang w:val="en-US"/>
        </w:rPr>
        <w:t>Documentary basis</w:t>
      </w:r>
    </w:p>
    <w:p w:rsidR="006E2A90" w:rsidRPr="008D2244" w:rsidRDefault="006E2A90" w:rsidP="006E2A90">
      <w:pPr>
        <w:rPr>
          <w:rFonts w:cstheme="minorHAnsi"/>
          <w:b/>
          <w:color w:val="222222"/>
          <w:sz w:val="20"/>
          <w:szCs w:val="20"/>
          <w:shd w:val="clear" w:color="auto" w:fill="FFFFFF"/>
        </w:rPr>
      </w:pPr>
      <w:r w:rsidRPr="008D2244">
        <w:rPr>
          <w:rFonts w:cstheme="minorHAnsi"/>
          <w:b/>
          <w:color w:val="222222"/>
          <w:sz w:val="20"/>
          <w:szCs w:val="20"/>
          <w:shd w:val="clear" w:color="auto" w:fill="FFFFFF"/>
        </w:rPr>
        <w:t>Cabrera, F. A. V. (2016). </w:t>
      </w:r>
      <w:r w:rsidRPr="008D2244">
        <w:rPr>
          <w:rFonts w:cstheme="minorHAnsi"/>
          <w:b/>
          <w:i/>
          <w:iCs/>
          <w:color w:val="222222"/>
          <w:sz w:val="20"/>
          <w:szCs w:val="20"/>
          <w:shd w:val="clear" w:color="auto" w:fill="FFFFFF"/>
        </w:rPr>
        <w:t>Mejoramiento genético de plantas: Segunda Edición</w:t>
      </w:r>
      <w:r w:rsidRPr="008D2244">
        <w:rPr>
          <w:rFonts w:cstheme="minorHAnsi"/>
          <w:b/>
          <w:color w:val="222222"/>
          <w:sz w:val="20"/>
          <w:szCs w:val="20"/>
          <w:shd w:val="clear" w:color="auto" w:fill="FFFFFF"/>
        </w:rPr>
        <w:t>. Universidad Nacional de Colombia.</w:t>
      </w:r>
    </w:p>
    <w:p w:rsidR="006E2A90" w:rsidRPr="008D2244" w:rsidRDefault="006E2A90">
      <w:pPr>
        <w:rPr>
          <w:rFonts w:cstheme="minorHAnsi"/>
          <w:b/>
          <w:lang w:val="en-US"/>
        </w:rPr>
      </w:pPr>
    </w:p>
    <w:p w:rsidR="006E2A90" w:rsidRPr="006E2A90" w:rsidRDefault="006E2A90" w:rsidP="006E2A90">
      <w:pPr>
        <w:shd w:val="clear" w:color="auto" w:fill="FFFFFF"/>
        <w:spacing w:after="30" w:line="285" w:lineRule="atLeast"/>
        <w:ind w:right="1500"/>
        <w:outlineLvl w:val="2"/>
        <w:rPr>
          <w:rFonts w:eastAsia="Times New Roman" w:cstheme="minorHAnsi"/>
          <w:color w:val="222222"/>
          <w:sz w:val="26"/>
          <w:szCs w:val="26"/>
          <w:lang w:val="en-US" w:eastAsia="es-CO"/>
        </w:rPr>
      </w:pPr>
      <w:hyperlink r:id="rId5" w:history="1">
        <w:r w:rsidRPr="008D2244">
          <w:rPr>
            <w:rFonts w:eastAsia="Times New Roman" w:cstheme="minorHAnsi"/>
            <w:color w:val="1A0DAB"/>
            <w:sz w:val="26"/>
            <w:szCs w:val="26"/>
            <w:u w:val="single"/>
            <w:lang w:val="en-US" w:eastAsia="es-CO"/>
          </w:rPr>
          <w:t xml:space="preserve">Genecology and seed zones for Indian </w:t>
        </w:r>
        <w:proofErr w:type="spellStart"/>
        <w:r w:rsidRPr="008D2244">
          <w:rPr>
            <w:rFonts w:eastAsia="Times New Roman" w:cstheme="minorHAnsi"/>
            <w:color w:val="1A0DAB"/>
            <w:sz w:val="26"/>
            <w:szCs w:val="26"/>
            <w:u w:val="single"/>
            <w:lang w:val="en-US" w:eastAsia="es-CO"/>
          </w:rPr>
          <w:t>ricegrass</w:t>
        </w:r>
        <w:proofErr w:type="spellEnd"/>
        <w:r w:rsidRPr="008D2244">
          <w:rPr>
            <w:rFonts w:eastAsia="Times New Roman" w:cstheme="minorHAnsi"/>
            <w:color w:val="1A0DAB"/>
            <w:sz w:val="26"/>
            <w:szCs w:val="26"/>
            <w:u w:val="single"/>
            <w:lang w:val="en-US" w:eastAsia="es-CO"/>
          </w:rPr>
          <w:t xml:space="preserve"> collected in the southwestern United States</w:t>
        </w:r>
      </w:hyperlink>
    </w:p>
    <w:p w:rsidR="006E2A90" w:rsidRPr="006E2A90" w:rsidRDefault="006E2A90" w:rsidP="006E2A90">
      <w:pPr>
        <w:shd w:val="clear" w:color="auto" w:fill="FFFFFF"/>
        <w:spacing w:after="0" w:line="240" w:lineRule="auto"/>
        <w:rPr>
          <w:rFonts w:eastAsia="Times New Roman" w:cstheme="minorHAnsi"/>
          <w:color w:val="006621"/>
          <w:sz w:val="20"/>
          <w:szCs w:val="20"/>
          <w:lang w:val="en-US" w:eastAsia="es-CO"/>
        </w:rPr>
      </w:pPr>
      <w:hyperlink r:id="rId6" w:history="1">
        <w:r w:rsidRPr="008D2244">
          <w:rPr>
            <w:rFonts w:eastAsia="Times New Roman" w:cstheme="minorHAnsi"/>
            <w:color w:val="006621"/>
            <w:sz w:val="20"/>
            <w:szCs w:val="20"/>
            <w:u w:val="single"/>
            <w:lang w:val="en-US" w:eastAsia="es-CO"/>
          </w:rPr>
          <w:t>RC Johnson</w:t>
        </w:r>
      </w:hyperlink>
      <w:r w:rsidRPr="006E2A90">
        <w:rPr>
          <w:rFonts w:eastAsia="Times New Roman" w:cstheme="minorHAnsi"/>
          <w:color w:val="006621"/>
          <w:sz w:val="20"/>
          <w:szCs w:val="20"/>
          <w:lang w:val="en-US" w:eastAsia="es-CO"/>
        </w:rPr>
        <w:t>, MJ Cashman, K Vance-Borland - Rangeland Ecology &amp; …, 2012 - Elsevier</w:t>
      </w:r>
    </w:p>
    <w:p w:rsidR="006E2A90" w:rsidRPr="006E2A90" w:rsidRDefault="006E2A90" w:rsidP="006E2A90">
      <w:pPr>
        <w:shd w:val="clear" w:color="auto" w:fill="FFFFFF"/>
        <w:spacing w:after="30" w:line="240" w:lineRule="auto"/>
        <w:rPr>
          <w:rFonts w:eastAsia="Times New Roman" w:cstheme="minorHAnsi"/>
          <w:color w:val="222222"/>
          <w:sz w:val="20"/>
          <w:szCs w:val="20"/>
          <w:lang w:val="en-US" w:eastAsia="es-CO"/>
        </w:rPr>
      </w:pPr>
      <w:r w:rsidRPr="006E2A90">
        <w:rPr>
          <w:rFonts w:eastAsia="Times New Roman" w:cstheme="minorHAnsi"/>
          <w:color w:val="222222"/>
          <w:sz w:val="20"/>
          <w:szCs w:val="20"/>
          <w:lang w:val="en-US" w:eastAsia="es-CO"/>
        </w:rPr>
        <w:t>… is </w:t>
      </w:r>
      <w:r w:rsidRPr="006E2A90">
        <w:rPr>
          <w:rFonts w:eastAsia="Times New Roman" w:cstheme="minorHAnsi"/>
          <w:b/>
          <w:bCs/>
          <w:color w:val="000000"/>
          <w:sz w:val="20"/>
          <w:szCs w:val="20"/>
          <w:lang w:val="en-US" w:eastAsia="es-CO"/>
        </w:rPr>
        <w:t>self</w:t>
      </w:r>
      <w:r w:rsidRPr="006E2A90">
        <w:rPr>
          <w:rFonts w:eastAsia="Times New Roman" w:cstheme="minorHAnsi"/>
          <w:color w:val="222222"/>
          <w:sz w:val="20"/>
          <w:szCs w:val="20"/>
          <w:lang w:val="en-US" w:eastAsia="es-CO"/>
        </w:rPr>
        <w:t>-</w:t>
      </w:r>
      <w:r w:rsidRPr="006E2A90">
        <w:rPr>
          <w:rFonts w:eastAsia="Times New Roman" w:cstheme="minorHAnsi"/>
          <w:b/>
          <w:bCs/>
          <w:color w:val="000000"/>
          <w:sz w:val="20"/>
          <w:szCs w:val="20"/>
          <w:lang w:val="en-US" w:eastAsia="es-CO"/>
        </w:rPr>
        <w:t>pollinating</w:t>
      </w:r>
      <w:r w:rsidRPr="006E2A90">
        <w:rPr>
          <w:rFonts w:eastAsia="Times New Roman" w:cstheme="minorHAnsi"/>
          <w:color w:val="222222"/>
          <w:sz w:val="20"/>
          <w:szCs w:val="20"/>
          <w:lang w:val="en-US" w:eastAsia="es-CO"/>
        </w:rPr>
        <w:t>, yet is difficult to cross using traditional methods. As a result, </w:t>
      </w:r>
      <w:r w:rsidRPr="006E2A90">
        <w:rPr>
          <w:rFonts w:eastAsia="Times New Roman" w:cstheme="minorHAnsi"/>
          <w:b/>
          <w:bCs/>
          <w:color w:val="000000"/>
          <w:sz w:val="20"/>
          <w:szCs w:val="20"/>
          <w:lang w:val="en-US" w:eastAsia="es-CO"/>
        </w:rPr>
        <w:t>cultivars</w:t>
      </w:r>
      <w:r w:rsidRPr="006E2A90">
        <w:rPr>
          <w:rFonts w:eastAsia="Times New Roman" w:cstheme="minorHAnsi"/>
          <w:color w:val="222222"/>
          <w:sz w:val="20"/>
          <w:szCs w:val="20"/>
          <w:lang w:val="en-US" w:eastAsia="es-CO"/>
        </w:rPr>
        <w:t> to …</w:t>
      </w:r>
      <w:r w:rsidRPr="006E2A90">
        <w:rPr>
          <w:rFonts w:eastAsia="Times New Roman" w:cstheme="minorHAnsi"/>
          <w:color w:val="222222"/>
          <w:sz w:val="20"/>
          <w:szCs w:val="20"/>
          <w:lang w:val="en-US" w:eastAsia="es-CO"/>
        </w:rPr>
        <w:br/>
        <w:t>genetic diversity and climate though </w:t>
      </w:r>
      <w:r w:rsidRPr="006E2A90">
        <w:rPr>
          <w:rFonts w:eastAsia="Times New Roman" w:cstheme="minorHAnsi"/>
          <w:b/>
          <w:bCs/>
          <w:color w:val="000000"/>
          <w:sz w:val="20"/>
          <w:szCs w:val="20"/>
          <w:lang w:val="en-US" w:eastAsia="es-CO"/>
        </w:rPr>
        <w:t>multilinear</w:t>
      </w:r>
      <w:r w:rsidRPr="006E2A90">
        <w:rPr>
          <w:rFonts w:eastAsia="Times New Roman" w:cstheme="minorHAnsi"/>
          <w:color w:val="222222"/>
          <w:sz w:val="20"/>
          <w:szCs w:val="20"/>
          <w:lang w:val="en-US" w:eastAsia="es-CO"/>
        </w:rPr>
        <w:t> regression modeling and GIS mapping to …</w:t>
      </w:r>
    </w:p>
    <w:p w:rsidR="006E2A90" w:rsidRPr="006E2A90" w:rsidRDefault="006E2A90" w:rsidP="006E2A90">
      <w:pPr>
        <w:shd w:val="clear" w:color="auto" w:fill="FFFFFF"/>
        <w:spacing w:after="0" w:line="240" w:lineRule="auto"/>
        <w:rPr>
          <w:rFonts w:eastAsia="Times New Roman" w:cstheme="minorHAnsi"/>
          <w:color w:val="777777"/>
          <w:sz w:val="2"/>
          <w:szCs w:val="2"/>
          <w:lang w:eastAsia="es-CO"/>
        </w:rPr>
      </w:pPr>
      <w:hyperlink r:id="rId7" w:history="1">
        <w:r w:rsidRPr="008D2244">
          <w:rPr>
            <w:rFonts w:eastAsia="Times New Roman" w:cstheme="minorHAnsi"/>
            <w:color w:val="1A0DAB"/>
            <w:sz w:val="20"/>
            <w:szCs w:val="20"/>
            <w:lang w:eastAsia="es-CO"/>
          </w:rPr>
          <w:t>Guardar</w:t>
        </w:r>
      </w:hyperlink>
      <w:r w:rsidRPr="006E2A90">
        <w:rPr>
          <w:rFonts w:eastAsia="Times New Roman" w:cstheme="minorHAnsi"/>
          <w:color w:val="777777"/>
          <w:sz w:val="2"/>
          <w:szCs w:val="2"/>
          <w:lang w:eastAsia="es-CO"/>
        </w:rPr>
        <w:t> </w:t>
      </w:r>
      <w:hyperlink r:id="rId8" w:history="1">
        <w:r w:rsidRPr="008D2244">
          <w:rPr>
            <w:rFonts w:eastAsia="Times New Roman" w:cstheme="minorHAnsi"/>
            <w:color w:val="1A0DAB"/>
            <w:sz w:val="20"/>
            <w:szCs w:val="20"/>
            <w:u w:val="single"/>
            <w:lang w:eastAsia="es-CO"/>
          </w:rPr>
          <w:t>Citar</w:t>
        </w:r>
      </w:hyperlink>
      <w:r w:rsidRPr="006E2A90">
        <w:rPr>
          <w:rFonts w:eastAsia="Times New Roman" w:cstheme="minorHAnsi"/>
          <w:color w:val="777777"/>
          <w:sz w:val="2"/>
          <w:szCs w:val="2"/>
          <w:lang w:eastAsia="es-CO"/>
        </w:rPr>
        <w:t> </w:t>
      </w:r>
      <w:hyperlink r:id="rId9" w:history="1">
        <w:r w:rsidRPr="008D2244">
          <w:rPr>
            <w:rFonts w:eastAsia="Times New Roman" w:cstheme="minorHAnsi"/>
            <w:color w:val="1A0DAB"/>
            <w:sz w:val="20"/>
            <w:szCs w:val="20"/>
            <w:u w:val="single"/>
            <w:lang w:eastAsia="es-CO"/>
          </w:rPr>
          <w:t>Citado por 41</w:t>
        </w:r>
      </w:hyperlink>
      <w:r w:rsidRPr="006E2A90">
        <w:rPr>
          <w:rFonts w:eastAsia="Times New Roman" w:cstheme="minorHAnsi"/>
          <w:color w:val="777777"/>
          <w:sz w:val="2"/>
          <w:szCs w:val="2"/>
          <w:lang w:eastAsia="es-CO"/>
        </w:rPr>
        <w:t> </w:t>
      </w:r>
      <w:hyperlink r:id="rId10" w:history="1">
        <w:r w:rsidRPr="008D2244">
          <w:rPr>
            <w:rFonts w:eastAsia="Times New Roman" w:cstheme="minorHAnsi"/>
            <w:color w:val="1A0DAB"/>
            <w:sz w:val="20"/>
            <w:szCs w:val="20"/>
            <w:u w:val="single"/>
            <w:lang w:eastAsia="es-CO"/>
          </w:rPr>
          <w:t>Artículos relacionados</w:t>
        </w:r>
      </w:hyperlink>
      <w:r w:rsidRPr="006E2A90">
        <w:rPr>
          <w:rFonts w:eastAsia="Times New Roman" w:cstheme="minorHAnsi"/>
          <w:color w:val="777777"/>
          <w:sz w:val="2"/>
          <w:szCs w:val="2"/>
          <w:lang w:eastAsia="es-CO"/>
        </w:rPr>
        <w:t> </w:t>
      </w:r>
      <w:hyperlink r:id="rId11" w:history="1">
        <w:r w:rsidRPr="008D2244">
          <w:rPr>
            <w:rFonts w:eastAsia="Times New Roman" w:cstheme="minorHAnsi"/>
            <w:color w:val="1A0DAB"/>
            <w:sz w:val="20"/>
            <w:szCs w:val="20"/>
            <w:u w:val="single"/>
            <w:lang w:eastAsia="es-CO"/>
          </w:rPr>
          <w:t>Las 14 versiones</w:t>
        </w:r>
      </w:hyperlink>
    </w:p>
    <w:p w:rsidR="006E2A90" w:rsidRPr="008D2244" w:rsidRDefault="006E2A90">
      <w:pPr>
        <w:rPr>
          <w:rFonts w:cstheme="minorHAnsi"/>
        </w:rPr>
      </w:pPr>
    </w:p>
    <w:p w:rsidR="005417CC" w:rsidRPr="008D2244" w:rsidRDefault="006111B3" w:rsidP="006111B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8D2244">
        <w:rPr>
          <w:rFonts w:eastAsia="Times New Roman" w:cstheme="minorHAnsi"/>
          <w:sz w:val="24"/>
          <w:szCs w:val="24"/>
          <w:lang w:eastAsia="es-CO"/>
        </w:rPr>
        <w:t>A continuación, se presenta un cuestionario cerrado sobre el artículo de Johnson et al (2012). Los objetivos de esta actividad son</w:t>
      </w:r>
      <w:r w:rsidR="005417CC" w:rsidRPr="008D2244">
        <w:rPr>
          <w:rFonts w:eastAsia="Times New Roman" w:cstheme="minorHAnsi"/>
          <w:sz w:val="24"/>
          <w:szCs w:val="24"/>
          <w:lang w:eastAsia="es-CO"/>
        </w:rPr>
        <w:t xml:space="preserve"> </w:t>
      </w:r>
      <w:r w:rsidRPr="008D2244">
        <w:rPr>
          <w:rFonts w:eastAsia="Times New Roman" w:cstheme="minorHAnsi"/>
          <w:sz w:val="24"/>
          <w:szCs w:val="24"/>
          <w:lang w:eastAsia="es-CO"/>
        </w:rPr>
        <w:t>que el estudiante</w:t>
      </w:r>
      <w:r w:rsidR="005417CC" w:rsidRPr="008D2244">
        <w:rPr>
          <w:rFonts w:eastAsia="Times New Roman" w:cstheme="minorHAnsi"/>
          <w:sz w:val="24"/>
          <w:szCs w:val="24"/>
          <w:lang w:eastAsia="es-CO"/>
        </w:rPr>
        <w:t xml:space="preserve"> pueda:</w:t>
      </w:r>
    </w:p>
    <w:p w:rsidR="005417CC" w:rsidRPr="00355393" w:rsidRDefault="00355393" w:rsidP="003553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  <w:lang w:eastAsia="es-CO"/>
        </w:rPr>
      </w:pPr>
      <w:r w:rsidRPr="00355393">
        <w:rPr>
          <w:rFonts w:eastAsia="Times New Roman" w:cstheme="minorHAnsi"/>
          <w:sz w:val="24"/>
          <w:szCs w:val="24"/>
          <w:lang w:eastAsia="es-CO"/>
        </w:rPr>
        <w:t>Objetivo_1.</w:t>
      </w:r>
      <w:r>
        <w:rPr>
          <w:rFonts w:eastAsia="Times New Roman" w:cstheme="minorHAnsi"/>
          <w:sz w:val="24"/>
          <w:szCs w:val="24"/>
          <w:u w:val="single"/>
          <w:lang w:eastAsia="es-CO"/>
        </w:rPr>
        <w:t xml:space="preserve"> </w:t>
      </w:r>
      <w:r w:rsidR="005417CC" w:rsidRPr="00355393">
        <w:rPr>
          <w:rFonts w:eastAsia="Times New Roman" w:cstheme="minorHAnsi"/>
          <w:sz w:val="24"/>
          <w:szCs w:val="24"/>
          <w:u w:val="single"/>
          <w:lang w:eastAsia="es-CO"/>
        </w:rPr>
        <w:t>R</w:t>
      </w:r>
      <w:r w:rsidR="006111B3" w:rsidRPr="00355393">
        <w:rPr>
          <w:rFonts w:eastAsia="Times New Roman" w:cstheme="minorHAnsi"/>
          <w:sz w:val="24"/>
          <w:szCs w:val="24"/>
          <w:u w:val="single"/>
          <w:lang w:eastAsia="es-CO"/>
        </w:rPr>
        <w:t>eali</w:t>
      </w:r>
      <w:r w:rsidR="005417CC" w:rsidRPr="00355393">
        <w:rPr>
          <w:rFonts w:eastAsia="Times New Roman" w:cstheme="minorHAnsi"/>
          <w:sz w:val="24"/>
          <w:szCs w:val="24"/>
          <w:u w:val="single"/>
          <w:lang w:eastAsia="es-CO"/>
        </w:rPr>
        <w:t>zar</w:t>
      </w:r>
      <w:r w:rsidR="006111B3" w:rsidRPr="00355393">
        <w:rPr>
          <w:rFonts w:eastAsia="Times New Roman" w:cstheme="minorHAnsi"/>
          <w:sz w:val="24"/>
          <w:szCs w:val="24"/>
          <w:u w:val="single"/>
          <w:lang w:eastAsia="es-CO"/>
        </w:rPr>
        <w:t xml:space="preserve"> </w:t>
      </w:r>
      <w:r w:rsidR="005417CC" w:rsidRPr="00355393">
        <w:rPr>
          <w:rFonts w:eastAsia="Times New Roman" w:cstheme="minorHAnsi"/>
          <w:sz w:val="24"/>
          <w:szCs w:val="24"/>
          <w:u w:val="single"/>
          <w:lang w:eastAsia="es-CO"/>
        </w:rPr>
        <w:t xml:space="preserve">(=hacer) </w:t>
      </w:r>
      <w:r w:rsidR="006111B3" w:rsidRPr="00355393">
        <w:rPr>
          <w:rFonts w:eastAsia="Times New Roman" w:cstheme="minorHAnsi"/>
          <w:sz w:val="24"/>
          <w:szCs w:val="24"/>
          <w:u w:val="single"/>
          <w:lang w:eastAsia="es-CO"/>
        </w:rPr>
        <w:t xml:space="preserve">un </w:t>
      </w:r>
      <w:r w:rsidR="005417CC" w:rsidRPr="00355393">
        <w:rPr>
          <w:rFonts w:eastAsia="Times New Roman" w:cstheme="minorHAnsi"/>
          <w:sz w:val="24"/>
          <w:szCs w:val="24"/>
          <w:u w:val="single"/>
          <w:lang w:eastAsia="es-CO"/>
        </w:rPr>
        <w:t>análisis</w:t>
      </w:r>
      <w:r w:rsidR="006111B3" w:rsidRPr="00355393">
        <w:rPr>
          <w:rFonts w:eastAsia="Times New Roman" w:cstheme="minorHAnsi"/>
          <w:sz w:val="24"/>
          <w:szCs w:val="24"/>
          <w:u w:val="single"/>
          <w:lang w:eastAsia="es-CO"/>
        </w:rPr>
        <w:t xml:space="preserve"> exploratorio del documento</w:t>
      </w:r>
      <w:r w:rsidR="005417CC" w:rsidRPr="00355393">
        <w:rPr>
          <w:rFonts w:eastAsia="Times New Roman" w:cstheme="minorHAnsi"/>
          <w:sz w:val="24"/>
          <w:szCs w:val="24"/>
          <w:u w:val="single"/>
          <w:lang w:eastAsia="es-CO"/>
        </w:rPr>
        <w:t xml:space="preserve">, </w:t>
      </w:r>
      <w:r w:rsidR="005417CC" w:rsidRPr="00355393">
        <w:rPr>
          <w:rFonts w:eastAsia="Times New Roman" w:cstheme="minorHAnsi"/>
          <w:sz w:val="24"/>
          <w:szCs w:val="24"/>
          <w:lang w:eastAsia="es-CO"/>
        </w:rPr>
        <w:t>que le permita comprender la importancia y aplicabilidad del tema,</w:t>
      </w:r>
    </w:p>
    <w:p w:rsidR="005417CC" w:rsidRPr="00355393" w:rsidRDefault="00355393" w:rsidP="003553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  <w:lang w:eastAsia="es-CO"/>
        </w:rPr>
      </w:pPr>
      <w:r w:rsidRPr="00355393">
        <w:rPr>
          <w:rFonts w:eastAsia="Times New Roman" w:cstheme="minorHAnsi"/>
          <w:b/>
          <w:sz w:val="24"/>
          <w:szCs w:val="24"/>
          <w:u w:val="single"/>
          <w:lang w:eastAsia="es-CO"/>
        </w:rPr>
        <w:t>Objetivo_2.</w:t>
      </w:r>
      <w:r>
        <w:rPr>
          <w:rFonts w:eastAsia="Times New Roman" w:cstheme="minorHAnsi"/>
          <w:sz w:val="24"/>
          <w:szCs w:val="24"/>
          <w:u w:val="single"/>
          <w:lang w:eastAsia="es-CO"/>
        </w:rPr>
        <w:t xml:space="preserve"> </w:t>
      </w:r>
      <w:r w:rsidR="005417CC" w:rsidRPr="00355393">
        <w:rPr>
          <w:rFonts w:eastAsia="Times New Roman" w:cstheme="minorHAnsi"/>
          <w:sz w:val="24"/>
          <w:szCs w:val="24"/>
          <w:u w:val="single"/>
          <w:lang w:eastAsia="es-CO"/>
        </w:rPr>
        <w:t xml:space="preserve">Apropiar la información generada por </w:t>
      </w:r>
      <w:r w:rsidR="005417CC" w:rsidRPr="00355393">
        <w:rPr>
          <w:rFonts w:eastAsia="Times New Roman" w:cstheme="minorHAnsi"/>
          <w:sz w:val="24"/>
          <w:szCs w:val="24"/>
          <w:lang w:eastAsia="es-CO"/>
        </w:rPr>
        <w:t>Johnson et al (2012)</w:t>
      </w:r>
      <w:r w:rsidR="005417CC" w:rsidRPr="00355393">
        <w:rPr>
          <w:rFonts w:eastAsia="Times New Roman" w:cstheme="minorHAnsi"/>
          <w:sz w:val="24"/>
          <w:szCs w:val="24"/>
          <w:lang w:eastAsia="es-CO"/>
        </w:rPr>
        <w:t xml:space="preserve">, al contexto local. </w:t>
      </w:r>
    </w:p>
    <w:p w:rsidR="005417CC" w:rsidRPr="008D2244" w:rsidRDefault="005417CC" w:rsidP="006111B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O"/>
        </w:rPr>
      </w:pPr>
      <w:r w:rsidRPr="008D2244">
        <w:rPr>
          <w:rFonts w:eastAsia="Times New Roman" w:cstheme="minorHAnsi"/>
          <w:b/>
          <w:sz w:val="28"/>
          <w:szCs w:val="24"/>
          <w:lang w:eastAsia="es-CO"/>
        </w:rPr>
        <w:t xml:space="preserve">Instructivo para desarrollar en cuestionario </w:t>
      </w:r>
    </w:p>
    <w:p w:rsidR="005417CC" w:rsidRPr="008D2244" w:rsidRDefault="005417CC" w:rsidP="005417CC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8D2244">
        <w:rPr>
          <w:rFonts w:eastAsia="Times New Roman" w:cstheme="minorHAnsi"/>
          <w:sz w:val="24"/>
          <w:szCs w:val="24"/>
          <w:lang w:eastAsia="es-CO"/>
        </w:rPr>
        <w:t xml:space="preserve">Lea el documento en su versión original. Use </w:t>
      </w:r>
      <w:proofErr w:type="spellStart"/>
      <w:r w:rsidRPr="008D2244">
        <w:rPr>
          <w:rFonts w:eastAsia="Times New Roman" w:cstheme="minorHAnsi"/>
          <w:sz w:val="24"/>
          <w:szCs w:val="24"/>
          <w:lang w:eastAsia="es-CO"/>
        </w:rPr>
        <w:t>DeepL</w:t>
      </w:r>
      <w:proofErr w:type="spellEnd"/>
    </w:p>
    <w:p w:rsidR="005417CC" w:rsidRPr="008D2244" w:rsidRDefault="005417CC" w:rsidP="005417CC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8D2244">
        <w:rPr>
          <w:rFonts w:eastAsia="Times New Roman" w:cstheme="minorHAnsi"/>
          <w:sz w:val="24"/>
          <w:szCs w:val="24"/>
          <w:lang w:eastAsia="es-CO"/>
        </w:rPr>
        <w:t xml:space="preserve">Seleccione la respuesta correcta, escríbala en español inmediatamente debajo de la respectiva pregunta. </w:t>
      </w:r>
    </w:p>
    <w:p w:rsidR="005417CC" w:rsidRPr="006111B3" w:rsidRDefault="005417CC" w:rsidP="006111B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</w:p>
    <w:p w:rsidR="006111B3" w:rsidRPr="006111B3" w:rsidRDefault="006111B3" w:rsidP="006111B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8D2244">
        <w:rPr>
          <w:rFonts w:eastAsia="Times New Roman" w:cstheme="minorHAnsi"/>
          <w:b/>
          <w:bCs/>
          <w:sz w:val="24"/>
          <w:szCs w:val="24"/>
          <w:lang w:val="en-US" w:eastAsia="es-CO"/>
        </w:rPr>
        <w:t>1. What was the primary goal of the study?</w:t>
      </w:r>
    </w:p>
    <w:p w:rsidR="006111B3" w:rsidRPr="006111B3" w:rsidRDefault="006111B3" w:rsidP="00611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sz w:val="24"/>
          <w:szCs w:val="24"/>
          <w:lang w:val="en-US" w:eastAsia="es-CO"/>
        </w:rPr>
        <w:t xml:space="preserve">To increase seed production of Indian </w:t>
      </w:r>
      <w:proofErr w:type="spellStart"/>
      <w:r w:rsidRPr="006111B3">
        <w:rPr>
          <w:rFonts w:eastAsia="Times New Roman" w:cstheme="minorHAnsi"/>
          <w:sz w:val="24"/>
          <w:szCs w:val="24"/>
          <w:lang w:val="en-US" w:eastAsia="es-CO"/>
        </w:rPr>
        <w:t>ricegrass</w:t>
      </w:r>
      <w:proofErr w:type="spellEnd"/>
    </w:p>
    <w:p w:rsidR="006111B3" w:rsidRPr="006111B3" w:rsidRDefault="006111B3" w:rsidP="00611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To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identify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pest-resistant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varieties</w:t>
      </w:r>
      <w:proofErr w:type="spellEnd"/>
    </w:p>
    <w:p w:rsidR="006111B3" w:rsidRPr="006111B3" w:rsidRDefault="006111B3" w:rsidP="00611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sz w:val="24"/>
          <w:szCs w:val="24"/>
          <w:lang w:val="en-US" w:eastAsia="es-CO"/>
        </w:rPr>
        <w:t xml:space="preserve">To understand genetic variation and develop seed zones </w:t>
      </w:r>
    </w:p>
    <w:p w:rsidR="006111B3" w:rsidRPr="006111B3" w:rsidRDefault="006111B3" w:rsidP="00611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sz w:val="24"/>
          <w:szCs w:val="24"/>
          <w:lang w:val="en-US" w:eastAsia="es-CO"/>
        </w:rPr>
        <w:t>To test fertilizer responses</w:t>
      </w:r>
      <w:r w:rsidRPr="006111B3">
        <w:rPr>
          <w:rFonts w:eastAsia="Times New Roman" w:cstheme="minorHAnsi"/>
          <w:sz w:val="24"/>
          <w:szCs w:val="24"/>
          <w:lang w:val="en-US" w:eastAsia="es-CO"/>
        </w:rPr>
        <w:br/>
      </w:r>
    </w:p>
    <w:p w:rsidR="006111B3" w:rsidRPr="008D2244" w:rsidRDefault="006111B3" w:rsidP="006111B3">
      <w:pPr>
        <w:jc w:val="both"/>
        <w:rPr>
          <w:rFonts w:cstheme="minorHAnsi"/>
          <w:lang w:val="en-US"/>
        </w:rPr>
      </w:pPr>
    </w:p>
    <w:p w:rsidR="006111B3" w:rsidRPr="006111B3" w:rsidRDefault="006111B3" w:rsidP="006111B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b/>
          <w:bCs/>
          <w:sz w:val="24"/>
          <w:szCs w:val="24"/>
          <w:lang w:val="en-US" w:eastAsia="es-CO"/>
        </w:rPr>
        <w:lastRenderedPageBreak/>
        <w:t xml:space="preserve">2. How many populations of Indian </w:t>
      </w:r>
      <w:proofErr w:type="spellStart"/>
      <w:r w:rsidRPr="006111B3">
        <w:rPr>
          <w:rFonts w:eastAsia="Times New Roman" w:cstheme="minorHAnsi"/>
          <w:b/>
          <w:bCs/>
          <w:sz w:val="24"/>
          <w:szCs w:val="24"/>
          <w:lang w:val="en-US" w:eastAsia="es-CO"/>
        </w:rPr>
        <w:t>ricegrass</w:t>
      </w:r>
      <w:proofErr w:type="spellEnd"/>
      <w:r w:rsidRPr="006111B3">
        <w:rPr>
          <w:rFonts w:eastAsia="Times New Roman" w:cstheme="minorHAnsi"/>
          <w:b/>
          <w:bCs/>
          <w:sz w:val="24"/>
          <w:szCs w:val="24"/>
          <w:lang w:val="en-US" w:eastAsia="es-CO"/>
        </w:rPr>
        <w:t xml:space="preserve"> were collected for the study?</w:t>
      </w:r>
    </w:p>
    <w:p w:rsidR="006111B3" w:rsidRPr="006111B3" w:rsidRDefault="006111B3" w:rsidP="00611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111B3">
        <w:rPr>
          <w:rFonts w:eastAsia="Times New Roman" w:cstheme="minorHAnsi"/>
          <w:sz w:val="24"/>
          <w:szCs w:val="24"/>
          <w:lang w:eastAsia="es-CO"/>
        </w:rPr>
        <w:t>25</w:t>
      </w:r>
    </w:p>
    <w:p w:rsidR="006111B3" w:rsidRPr="006111B3" w:rsidRDefault="006111B3" w:rsidP="00611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111B3">
        <w:rPr>
          <w:rFonts w:eastAsia="Times New Roman" w:cstheme="minorHAnsi"/>
          <w:sz w:val="24"/>
          <w:szCs w:val="24"/>
          <w:lang w:eastAsia="es-CO"/>
        </w:rPr>
        <w:t>50</w:t>
      </w:r>
    </w:p>
    <w:p w:rsidR="006111B3" w:rsidRPr="006111B3" w:rsidRDefault="006111B3" w:rsidP="00611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111B3">
        <w:rPr>
          <w:rFonts w:eastAsia="Times New Roman" w:cstheme="minorHAnsi"/>
          <w:sz w:val="24"/>
          <w:szCs w:val="24"/>
          <w:lang w:eastAsia="es-CO"/>
        </w:rPr>
        <w:t xml:space="preserve">106 </w:t>
      </w:r>
    </w:p>
    <w:p w:rsidR="006111B3" w:rsidRPr="006111B3" w:rsidRDefault="006111B3" w:rsidP="00611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sz w:val="24"/>
          <w:szCs w:val="24"/>
          <w:lang w:val="en-US" w:eastAsia="es-CO"/>
        </w:rPr>
        <w:t>200</w:t>
      </w:r>
      <w:r w:rsidRPr="006111B3">
        <w:rPr>
          <w:rFonts w:eastAsia="Times New Roman" w:cstheme="minorHAnsi"/>
          <w:sz w:val="24"/>
          <w:szCs w:val="24"/>
          <w:lang w:val="en-US" w:eastAsia="es-CO"/>
        </w:rPr>
        <w:br/>
      </w:r>
    </w:p>
    <w:p w:rsidR="006111B3" w:rsidRPr="006111B3" w:rsidRDefault="006111B3" w:rsidP="006111B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8D2244">
        <w:rPr>
          <w:rFonts w:eastAsia="Times New Roman" w:cstheme="minorHAnsi"/>
          <w:b/>
          <w:bCs/>
          <w:sz w:val="24"/>
          <w:szCs w:val="24"/>
          <w:lang w:val="en-US" w:eastAsia="es-CO"/>
        </w:rPr>
        <w:t>3. Which environmental factor was most consistently linked to plant traits?</w:t>
      </w:r>
    </w:p>
    <w:p w:rsidR="006111B3" w:rsidRPr="006111B3" w:rsidRDefault="006111B3" w:rsidP="00611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Soil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pH</w:t>
      </w:r>
    </w:p>
    <w:p w:rsidR="006111B3" w:rsidRPr="006111B3" w:rsidRDefault="006111B3" w:rsidP="00611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Wind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speed</w:t>
      </w:r>
      <w:proofErr w:type="spellEnd"/>
    </w:p>
    <w:p w:rsidR="006111B3" w:rsidRPr="006111B3" w:rsidRDefault="006111B3" w:rsidP="00611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Temperature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</w:p>
    <w:p w:rsidR="006111B3" w:rsidRPr="00355393" w:rsidRDefault="006111B3" w:rsidP="003553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sz w:val="24"/>
          <w:szCs w:val="24"/>
          <w:lang w:val="en-US" w:eastAsia="es-CO"/>
        </w:rPr>
        <w:t>Elevation</w:t>
      </w:r>
      <w:r w:rsidRPr="006111B3">
        <w:rPr>
          <w:rFonts w:eastAsia="Times New Roman" w:cstheme="minorHAnsi"/>
          <w:sz w:val="24"/>
          <w:szCs w:val="24"/>
          <w:lang w:val="en-US" w:eastAsia="es-CO"/>
        </w:rPr>
        <w:br/>
      </w:r>
    </w:p>
    <w:p w:rsidR="006111B3" w:rsidRPr="006111B3" w:rsidRDefault="006111B3" w:rsidP="006111B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b/>
          <w:bCs/>
          <w:sz w:val="24"/>
          <w:szCs w:val="24"/>
          <w:lang w:val="en-US" w:eastAsia="es-CO"/>
        </w:rPr>
        <w:t>4. What method was used to analyze trait-climate relationships?</w:t>
      </w:r>
    </w:p>
    <w:p w:rsidR="006111B3" w:rsidRPr="006111B3" w:rsidRDefault="006111B3" w:rsidP="00611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Regression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analysis</w:t>
      </w:r>
      <w:proofErr w:type="spellEnd"/>
    </w:p>
    <w:p w:rsidR="006111B3" w:rsidRPr="006111B3" w:rsidRDefault="006111B3" w:rsidP="00611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111B3">
        <w:rPr>
          <w:rFonts w:eastAsia="Times New Roman" w:cstheme="minorHAnsi"/>
          <w:sz w:val="24"/>
          <w:szCs w:val="24"/>
          <w:lang w:eastAsia="es-CO"/>
        </w:rPr>
        <w:t xml:space="preserve">Canonical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correlation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analysis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</w:p>
    <w:p w:rsidR="006111B3" w:rsidRPr="006111B3" w:rsidRDefault="006111B3" w:rsidP="00611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111B3">
        <w:rPr>
          <w:rFonts w:eastAsia="Times New Roman" w:cstheme="minorHAnsi"/>
          <w:sz w:val="24"/>
          <w:szCs w:val="24"/>
          <w:lang w:eastAsia="es-CO"/>
        </w:rPr>
        <w:t xml:space="preserve">Principal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component</w:t>
      </w:r>
      <w:proofErr w:type="spellEnd"/>
      <w:r w:rsidRPr="006111B3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spellStart"/>
      <w:r w:rsidRPr="006111B3">
        <w:rPr>
          <w:rFonts w:eastAsia="Times New Roman" w:cstheme="minorHAnsi"/>
          <w:sz w:val="24"/>
          <w:szCs w:val="24"/>
          <w:lang w:eastAsia="es-CO"/>
        </w:rPr>
        <w:t>analysis</w:t>
      </w:r>
      <w:proofErr w:type="spellEnd"/>
    </w:p>
    <w:p w:rsidR="006111B3" w:rsidRPr="006111B3" w:rsidRDefault="006111B3" w:rsidP="00611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sz w:val="24"/>
          <w:szCs w:val="24"/>
          <w:lang w:val="en-US" w:eastAsia="es-CO"/>
        </w:rPr>
        <w:t>Cluster analysis</w:t>
      </w:r>
      <w:r w:rsidRPr="006111B3">
        <w:rPr>
          <w:rFonts w:eastAsia="Times New Roman" w:cstheme="minorHAnsi"/>
          <w:sz w:val="24"/>
          <w:szCs w:val="24"/>
          <w:lang w:val="en-US" w:eastAsia="es-CO"/>
        </w:rPr>
        <w:br/>
      </w:r>
    </w:p>
    <w:p w:rsidR="006111B3" w:rsidRPr="006111B3" w:rsidRDefault="006111B3" w:rsidP="006111B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8D2244">
        <w:rPr>
          <w:rFonts w:eastAsia="Times New Roman" w:cstheme="minorHAnsi"/>
          <w:b/>
          <w:bCs/>
          <w:sz w:val="24"/>
          <w:szCs w:val="24"/>
          <w:lang w:val="en-US" w:eastAsia="es-CO"/>
        </w:rPr>
        <w:t>5. How many seed zones were proposed in the final map?</w:t>
      </w:r>
    </w:p>
    <w:p w:rsidR="006111B3" w:rsidRPr="006111B3" w:rsidRDefault="006111B3" w:rsidP="00611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111B3">
        <w:rPr>
          <w:rFonts w:eastAsia="Times New Roman" w:cstheme="minorHAnsi"/>
          <w:sz w:val="24"/>
          <w:szCs w:val="24"/>
          <w:lang w:eastAsia="es-CO"/>
        </w:rPr>
        <w:t>6</w:t>
      </w:r>
    </w:p>
    <w:p w:rsidR="006111B3" w:rsidRPr="006111B3" w:rsidRDefault="006111B3" w:rsidP="00611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111B3">
        <w:rPr>
          <w:rFonts w:eastAsia="Times New Roman" w:cstheme="minorHAnsi"/>
          <w:sz w:val="24"/>
          <w:szCs w:val="24"/>
          <w:lang w:eastAsia="es-CO"/>
        </w:rPr>
        <w:t>9</w:t>
      </w:r>
    </w:p>
    <w:p w:rsidR="006111B3" w:rsidRPr="006111B3" w:rsidRDefault="006111B3" w:rsidP="00611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6111B3">
        <w:rPr>
          <w:rFonts w:eastAsia="Times New Roman" w:cstheme="minorHAnsi"/>
          <w:sz w:val="24"/>
          <w:szCs w:val="24"/>
          <w:lang w:eastAsia="es-CO"/>
        </w:rPr>
        <w:t xml:space="preserve">12 </w:t>
      </w:r>
    </w:p>
    <w:p w:rsidR="00355393" w:rsidRPr="00355393" w:rsidRDefault="006111B3" w:rsidP="003553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CO"/>
        </w:rPr>
      </w:pPr>
      <w:r w:rsidRPr="006111B3">
        <w:rPr>
          <w:rFonts w:eastAsia="Times New Roman" w:cstheme="minorHAnsi"/>
          <w:sz w:val="24"/>
          <w:szCs w:val="24"/>
          <w:lang w:val="en-US" w:eastAsia="es-CO"/>
        </w:rPr>
        <w:t>15</w:t>
      </w:r>
      <w:r w:rsidRPr="006111B3">
        <w:rPr>
          <w:rFonts w:eastAsia="Times New Roman" w:cstheme="minorHAnsi"/>
          <w:sz w:val="24"/>
          <w:szCs w:val="24"/>
          <w:lang w:val="en-US" w:eastAsia="es-CO"/>
        </w:rPr>
        <w:br/>
      </w:r>
    </w:p>
    <w:p w:rsidR="006111B3" w:rsidRPr="00355393" w:rsidRDefault="00355393" w:rsidP="00355393">
      <w:pPr>
        <w:ind w:left="360"/>
        <w:jc w:val="both"/>
        <w:rPr>
          <w:rFonts w:cstheme="minorHAnsi"/>
          <w:b/>
          <w:lang w:val="en-US"/>
        </w:rPr>
      </w:pPr>
      <w:r w:rsidRPr="00355393">
        <w:rPr>
          <w:rFonts w:cstheme="minorHAnsi"/>
          <w:b/>
          <w:lang w:val="en-US"/>
        </w:rPr>
        <w:t>6.Develop Objetivo_2</w:t>
      </w:r>
    </w:p>
    <w:sectPr w:rsidR="006111B3" w:rsidRPr="00355393" w:rsidSect="006E2A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C"/>
    <w:multiLevelType w:val="multilevel"/>
    <w:tmpl w:val="3464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97164"/>
    <w:multiLevelType w:val="multilevel"/>
    <w:tmpl w:val="A55E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E19F4"/>
    <w:multiLevelType w:val="hybridMultilevel"/>
    <w:tmpl w:val="AF6E79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F286D"/>
    <w:multiLevelType w:val="multilevel"/>
    <w:tmpl w:val="1D20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C232D"/>
    <w:multiLevelType w:val="multilevel"/>
    <w:tmpl w:val="4652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312C8"/>
    <w:multiLevelType w:val="multilevel"/>
    <w:tmpl w:val="5722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C6C17"/>
    <w:multiLevelType w:val="hybridMultilevel"/>
    <w:tmpl w:val="FA5C49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90"/>
    <w:rsid w:val="00355393"/>
    <w:rsid w:val="005417CC"/>
    <w:rsid w:val="006111B3"/>
    <w:rsid w:val="006E2A90"/>
    <w:rsid w:val="007B6FC3"/>
    <w:rsid w:val="008D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E521"/>
  <w15:chartTrackingRefBased/>
  <w15:docId w15:val="{336197E1-122F-4F1E-97A6-BB41A073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E2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E2A90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6E2A90"/>
    <w:rPr>
      <w:color w:val="0000FF"/>
      <w:u w:val="single"/>
    </w:rPr>
  </w:style>
  <w:style w:type="character" w:customStyle="1" w:styleId="gsorbtnlbl">
    <w:name w:val="gs_or_btn_lbl"/>
    <w:basedOn w:val="Fuentedeprrafopredeter"/>
    <w:rsid w:val="006E2A90"/>
  </w:style>
  <w:style w:type="paragraph" w:styleId="NormalWeb">
    <w:name w:val="Normal (Web)"/>
    <w:basedOn w:val="Normal"/>
    <w:uiPriority w:val="99"/>
    <w:semiHidden/>
    <w:unhideWhenUsed/>
    <w:rsid w:val="006E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Cuerpo">
    <w:name w:val="Cuerpo"/>
    <w:rsid w:val="006E2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6111B3"/>
    <w:rPr>
      <w:b/>
      <w:bCs/>
    </w:rPr>
  </w:style>
  <w:style w:type="character" w:styleId="nfasis">
    <w:name w:val="Emphasis"/>
    <w:basedOn w:val="Fuentedeprrafopredeter"/>
    <w:uiPriority w:val="20"/>
    <w:qFormat/>
    <w:rsid w:val="006111B3"/>
    <w:rPr>
      <w:i/>
      <w:iCs/>
    </w:rPr>
  </w:style>
  <w:style w:type="paragraph" w:styleId="Prrafodelista">
    <w:name w:val="List Paragraph"/>
    <w:basedOn w:val="Normal"/>
    <w:uiPriority w:val="34"/>
    <w:qFormat/>
    <w:rsid w:val="0054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1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3cwbiEsAAAAJ&amp;hl=es&amp;oi=sra" TargetMode="External"/><Relationship Id="rId11" Type="http://schemas.openxmlformats.org/officeDocument/2006/relationships/hyperlink" Target="https://scholar.google.com/scholar?cluster=2382537246294732890&amp;hl=es&amp;as_sdt=0,5&amp;as_ylo=2004" TargetMode="External"/><Relationship Id="rId5" Type="http://schemas.openxmlformats.org/officeDocument/2006/relationships/hyperlink" Target="https://www.sciencedirect.com/science/article/pii/S1550742412500771" TargetMode="External"/><Relationship Id="rId10" Type="http://schemas.openxmlformats.org/officeDocument/2006/relationships/hyperlink" Target="https://scholar.google.com/scholar?q=related:WvCIlQB5ECEJ:scholar.google.com/&amp;scioq=Multilineal+varieties+in+self-pollinating+plants&amp;hl=es&amp;as_sdt=0,5&amp;as_ylo=2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scholar?cites=2382537246294732890&amp;as_sdt=2005&amp;sciodt=0,5&amp;hl=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2</cp:revision>
  <dcterms:created xsi:type="dcterms:W3CDTF">2025-09-27T17:28:00Z</dcterms:created>
  <dcterms:modified xsi:type="dcterms:W3CDTF">2025-09-27T17:28:00Z</dcterms:modified>
</cp:coreProperties>
</file>