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5236" w:rsidRPr="00A25236" w:rsidRDefault="00A25236" w:rsidP="00A25236">
      <w:pPr>
        <w:jc w:val="center"/>
        <w:rPr>
          <w:b/>
          <w:sz w:val="28"/>
        </w:rPr>
      </w:pPr>
      <w:r w:rsidRPr="00A25236">
        <w:rPr>
          <w:b/>
          <w:sz w:val="28"/>
        </w:rPr>
        <w:t xml:space="preserve">Plantas alógamas y autógamas con reproducción asexual exitosa: </w:t>
      </w:r>
      <w:bookmarkStart w:id="0" w:name="_GoBack"/>
      <w:r w:rsidRPr="00A25236">
        <w:rPr>
          <w:b/>
          <w:sz w:val="28"/>
        </w:rPr>
        <w:t>conceptualización teórica y epistemológica</w:t>
      </w:r>
    </w:p>
    <w:bookmarkEnd w:id="0"/>
    <w:p w:rsidR="00A25236" w:rsidRPr="00A25236" w:rsidRDefault="00A25236" w:rsidP="00A25236">
      <w:pPr>
        <w:jc w:val="both"/>
      </w:pPr>
      <w:r>
        <w:t>Desde el punto de vista de MGV, l</w:t>
      </w:r>
      <w:r w:rsidRPr="00A25236">
        <w:t xml:space="preserve">as plantas </w:t>
      </w:r>
      <w:r>
        <w:t>se</w:t>
      </w:r>
      <w:r w:rsidRPr="00A25236">
        <w:t xml:space="preserve"> clasifica</w:t>
      </w:r>
      <w:r>
        <w:t>n</w:t>
      </w:r>
      <w:r w:rsidRPr="00A25236">
        <w:t xml:space="preserve"> según su reproducción sexual (autogamia o alogamia)</w:t>
      </w:r>
      <w:r>
        <w:t>. No obstante,</w:t>
      </w:r>
      <w:r w:rsidRPr="00A25236">
        <w:t xml:space="preserve"> las especies agronómicamente más exitosas son aquellas que combinan reproducción sexual y asexual, </w:t>
      </w:r>
      <w:r>
        <w:t>dado que</w:t>
      </w:r>
      <w:r>
        <w:t xml:space="preserve"> g</w:t>
      </w:r>
      <w:r w:rsidRPr="00A25236">
        <w:t>eneran diversidad genética (sexual)</w:t>
      </w:r>
      <w:r>
        <w:t>, m</w:t>
      </w:r>
      <w:r w:rsidRPr="00A25236">
        <w:t>antienen genotipos adaptados (asexual)</w:t>
      </w:r>
      <w:r>
        <w:t xml:space="preserve"> y p</w:t>
      </w:r>
      <w:r w:rsidRPr="00A25236">
        <w:t>ermiten rápida multiplicación en campo</w:t>
      </w:r>
      <w:r>
        <w:t>.</w:t>
      </w:r>
    </w:p>
    <w:p w:rsidR="00A25236" w:rsidRPr="00A25236" w:rsidRDefault="00A25236" w:rsidP="00A25236">
      <w:pPr>
        <w:jc w:val="both"/>
        <w:rPr>
          <w:b/>
          <w:sz w:val="28"/>
        </w:rPr>
      </w:pPr>
    </w:p>
    <w:p w:rsidR="003F6B1F" w:rsidRPr="00A25236" w:rsidRDefault="003F6B1F" w:rsidP="003F6B1F">
      <w:pPr>
        <w:rPr>
          <w:b/>
          <w:sz w:val="28"/>
        </w:rPr>
      </w:pPr>
      <w:r w:rsidRPr="00A25236">
        <w:rPr>
          <w:b/>
          <w:sz w:val="28"/>
        </w:rPr>
        <w:t>1. Conceptos básicos</w:t>
      </w:r>
    </w:p>
    <w:p w:rsidR="003F6B1F" w:rsidRPr="003F6B1F" w:rsidRDefault="003F6B1F" w:rsidP="003F6B1F">
      <w:pPr>
        <w:pStyle w:val="Prrafodelista"/>
        <w:numPr>
          <w:ilvl w:val="0"/>
          <w:numId w:val="6"/>
        </w:numPr>
        <w:spacing w:after="0" w:line="240" w:lineRule="auto"/>
      </w:pPr>
      <w:r w:rsidRPr="003F6B1F">
        <w:t>Alogamia</w:t>
      </w:r>
    </w:p>
    <w:p w:rsidR="003F6B1F" w:rsidRPr="003F6B1F" w:rsidRDefault="003F6B1F" w:rsidP="003F6B1F">
      <w:pPr>
        <w:pStyle w:val="Prrafodelista"/>
        <w:numPr>
          <w:ilvl w:val="0"/>
          <w:numId w:val="6"/>
        </w:numPr>
        <w:spacing w:after="0" w:line="240" w:lineRule="auto"/>
      </w:pPr>
      <w:r w:rsidRPr="003F6B1F">
        <w:t>Autogamia</w:t>
      </w:r>
    </w:p>
    <w:p w:rsidR="003F6B1F" w:rsidRDefault="003F6B1F" w:rsidP="003F6B1F">
      <w:pPr>
        <w:pStyle w:val="Prrafodelista"/>
        <w:numPr>
          <w:ilvl w:val="0"/>
          <w:numId w:val="6"/>
        </w:numPr>
        <w:spacing w:after="0" w:line="240" w:lineRule="auto"/>
      </w:pPr>
      <w:r>
        <w:t>Un grupo importante de</w:t>
      </w:r>
      <w:r w:rsidRPr="003F6B1F">
        <w:t xml:space="preserve"> plantas combinan reproducción sexual (autogamia o alogamia) y asexual, según condiciones ambientales.</w:t>
      </w:r>
    </w:p>
    <w:p w:rsidR="003F6B1F" w:rsidRPr="003F6B1F" w:rsidRDefault="003F6B1F" w:rsidP="003F6B1F">
      <w:pPr>
        <w:pStyle w:val="Prrafodelista"/>
        <w:numPr>
          <w:ilvl w:val="0"/>
          <w:numId w:val="6"/>
        </w:numPr>
        <w:spacing w:after="0" w:line="240" w:lineRule="auto"/>
      </w:pPr>
    </w:p>
    <w:p w:rsidR="003F6B1F" w:rsidRDefault="003F6B1F" w:rsidP="003F6B1F">
      <w:pPr>
        <w:rPr>
          <w:b/>
          <w:sz w:val="28"/>
        </w:rPr>
      </w:pPr>
      <w:r w:rsidRPr="003F6B1F">
        <w:rPr>
          <w:b/>
          <w:sz w:val="28"/>
        </w:rPr>
        <w:t>2. Plantas autógamas con reproducción asexual exitosa</w:t>
      </w:r>
    </w:p>
    <w:p w:rsidR="003F6B1F" w:rsidRPr="003F6B1F" w:rsidRDefault="003F6B1F" w:rsidP="003F6B1F">
      <w:pPr>
        <w:rPr>
          <w:b/>
          <w:sz w:val="28"/>
        </w:rPr>
      </w:pPr>
    </w:p>
    <w:tbl>
      <w:tblPr>
        <w:tblW w:w="110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0"/>
        <w:gridCol w:w="2240"/>
        <w:gridCol w:w="2340"/>
        <w:gridCol w:w="2560"/>
      </w:tblGrid>
      <w:tr w:rsidR="003F6B1F" w:rsidRPr="003F6B1F" w:rsidTr="003F6B1F">
        <w:trPr>
          <w:trHeight w:val="645"/>
        </w:trPr>
        <w:tc>
          <w:tcPr>
            <w:tcW w:w="3940" w:type="dxa"/>
            <w:tcBorders>
              <w:top w:val="single" w:sz="4" w:space="0" w:color="auto"/>
              <w:left w:val="single" w:sz="8" w:space="0" w:color="E6E6E6"/>
              <w:bottom w:val="single" w:sz="8" w:space="0" w:color="auto"/>
              <w:right w:val="single" w:sz="8" w:space="0" w:color="E6E6E6"/>
            </w:tcBorders>
            <w:shd w:val="clear" w:color="000000" w:fill="F5F5F5"/>
            <w:vAlign w:val="center"/>
            <w:hideMark/>
          </w:tcPr>
          <w:p w:rsidR="003F6B1F" w:rsidRPr="003F6B1F" w:rsidRDefault="003F6B1F" w:rsidP="003F6B1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F6B1F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s-CO"/>
              </w:rPr>
              <w:t>Cultivo / especie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E6E6E6"/>
            </w:tcBorders>
            <w:shd w:val="clear" w:color="000000" w:fill="F5F5F5"/>
            <w:vAlign w:val="center"/>
            <w:hideMark/>
          </w:tcPr>
          <w:p w:rsidR="003F6B1F" w:rsidRPr="003F6B1F" w:rsidRDefault="003F6B1F" w:rsidP="003F6B1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F6B1F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s-CO"/>
              </w:rPr>
              <w:t>Tipo sexual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E6E6E6"/>
            </w:tcBorders>
            <w:shd w:val="clear" w:color="000000" w:fill="F5F5F5"/>
            <w:vAlign w:val="center"/>
            <w:hideMark/>
          </w:tcPr>
          <w:p w:rsidR="003F6B1F" w:rsidRPr="003F6B1F" w:rsidRDefault="003F6B1F" w:rsidP="003F6B1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F6B1F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s-CO"/>
              </w:rPr>
              <w:t>Reproducción asexual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E6E6E6"/>
            </w:tcBorders>
            <w:shd w:val="clear" w:color="000000" w:fill="F5F5F5"/>
            <w:vAlign w:val="center"/>
            <w:hideMark/>
          </w:tcPr>
          <w:p w:rsidR="003F6B1F" w:rsidRPr="003F6B1F" w:rsidRDefault="003F6B1F" w:rsidP="003F6B1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F6B1F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s-CO"/>
              </w:rPr>
              <w:t>Mecanismo</w:t>
            </w:r>
          </w:p>
        </w:tc>
      </w:tr>
      <w:tr w:rsidR="003F6B1F" w:rsidRPr="003F6B1F" w:rsidTr="003F6B1F">
        <w:trPr>
          <w:trHeight w:val="330"/>
        </w:trPr>
        <w:tc>
          <w:tcPr>
            <w:tcW w:w="3940" w:type="dxa"/>
            <w:tcBorders>
              <w:top w:val="nil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vAlign w:val="center"/>
            <w:hideMark/>
          </w:tcPr>
          <w:p w:rsidR="003F6B1F" w:rsidRPr="003F6B1F" w:rsidRDefault="003F6B1F" w:rsidP="003F6B1F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es-CO"/>
              </w:rPr>
            </w:pPr>
            <w:r w:rsidRPr="003F6B1F"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es-CO"/>
              </w:rPr>
              <w:t>Papa (</w:t>
            </w:r>
            <w:r w:rsidRPr="003F6B1F">
              <w:rPr>
                <w:rFonts w:ascii="Calibri Light" w:eastAsia="Times New Roman" w:hAnsi="Calibri Light" w:cs="Calibri Light"/>
                <w:bCs/>
                <w:i/>
                <w:color w:val="000000"/>
                <w:sz w:val="24"/>
                <w:szCs w:val="24"/>
                <w:lang w:eastAsia="es-CO"/>
              </w:rPr>
              <w:t>Solanum tuberosum</w:t>
            </w:r>
            <w:r w:rsidRPr="003F6B1F"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es-CO"/>
              </w:rPr>
              <w:t>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6" w:space="0" w:color="E6E6E6"/>
              <w:right w:val="single" w:sz="6" w:space="0" w:color="E6E6E6"/>
            </w:tcBorders>
            <w:shd w:val="clear" w:color="auto" w:fill="auto"/>
            <w:vAlign w:val="center"/>
            <w:hideMark/>
          </w:tcPr>
          <w:p w:rsidR="003F6B1F" w:rsidRPr="003F6B1F" w:rsidRDefault="003F6B1F" w:rsidP="003F6B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O"/>
              </w:rPr>
            </w:pPr>
            <w:r w:rsidRPr="003F6B1F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O"/>
              </w:rPr>
              <w:t>Autógama (parcial)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E6E6E6"/>
              <w:right w:val="single" w:sz="6" w:space="0" w:color="E6E6E6"/>
            </w:tcBorders>
            <w:shd w:val="clear" w:color="auto" w:fill="auto"/>
            <w:vAlign w:val="center"/>
            <w:hideMark/>
          </w:tcPr>
          <w:p w:rsidR="003F6B1F" w:rsidRPr="003F6B1F" w:rsidRDefault="003F6B1F" w:rsidP="003F6B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O"/>
              </w:rPr>
            </w:pPr>
            <w:r w:rsidRPr="003F6B1F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O"/>
              </w:rPr>
              <w:t>Muy exitosa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6" w:space="0" w:color="E6E6E6"/>
              <w:right w:val="single" w:sz="6" w:space="0" w:color="E6E6E6"/>
            </w:tcBorders>
            <w:shd w:val="clear" w:color="auto" w:fill="auto"/>
            <w:vAlign w:val="center"/>
            <w:hideMark/>
          </w:tcPr>
          <w:p w:rsidR="003F6B1F" w:rsidRPr="003F6B1F" w:rsidRDefault="003F6B1F" w:rsidP="003F6B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O"/>
              </w:rPr>
            </w:pPr>
            <w:r w:rsidRPr="003F6B1F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O"/>
              </w:rPr>
              <w:t>Tubérculos</w:t>
            </w:r>
          </w:p>
        </w:tc>
      </w:tr>
      <w:tr w:rsidR="003F6B1F" w:rsidRPr="003F6B1F" w:rsidTr="003F6B1F">
        <w:trPr>
          <w:trHeight w:val="645"/>
        </w:trPr>
        <w:tc>
          <w:tcPr>
            <w:tcW w:w="3940" w:type="dxa"/>
            <w:tcBorders>
              <w:top w:val="nil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vAlign w:val="center"/>
            <w:hideMark/>
          </w:tcPr>
          <w:p w:rsidR="003F6B1F" w:rsidRPr="003F6B1F" w:rsidRDefault="003F6B1F" w:rsidP="003F6B1F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es-CO"/>
              </w:rPr>
            </w:pPr>
            <w:r w:rsidRPr="003F6B1F"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es-CO"/>
              </w:rPr>
              <w:t>Tomate (</w:t>
            </w:r>
            <w:r w:rsidRPr="003F6B1F">
              <w:rPr>
                <w:rFonts w:ascii="Calibri Light" w:eastAsia="Times New Roman" w:hAnsi="Calibri Light" w:cs="Calibri Light"/>
                <w:bCs/>
                <w:i/>
                <w:color w:val="000000"/>
                <w:sz w:val="24"/>
                <w:szCs w:val="24"/>
                <w:lang w:eastAsia="es-CO"/>
              </w:rPr>
              <w:t xml:space="preserve">Solanum </w:t>
            </w:r>
            <w:proofErr w:type="spellStart"/>
            <w:r w:rsidRPr="003F6B1F">
              <w:rPr>
                <w:rFonts w:ascii="Calibri Light" w:eastAsia="Times New Roman" w:hAnsi="Calibri Light" w:cs="Calibri Light"/>
                <w:bCs/>
                <w:i/>
                <w:color w:val="000000"/>
                <w:sz w:val="24"/>
                <w:szCs w:val="24"/>
                <w:lang w:eastAsia="es-CO"/>
              </w:rPr>
              <w:t>lycopersicum</w:t>
            </w:r>
            <w:proofErr w:type="spellEnd"/>
            <w:r w:rsidRPr="003F6B1F"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es-CO"/>
              </w:rPr>
              <w:t>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6" w:space="0" w:color="E6E6E6"/>
              <w:right w:val="single" w:sz="6" w:space="0" w:color="E6E6E6"/>
            </w:tcBorders>
            <w:shd w:val="clear" w:color="auto" w:fill="auto"/>
            <w:vAlign w:val="center"/>
            <w:hideMark/>
          </w:tcPr>
          <w:p w:rsidR="003F6B1F" w:rsidRPr="003F6B1F" w:rsidRDefault="003F6B1F" w:rsidP="003F6B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O"/>
              </w:rPr>
            </w:pPr>
            <w:r w:rsidRPr="003F6B1F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O"/>
              </w:rPr>
              <w:t>Autógama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E6E6E6"/>
              <w:right w:val="single" w:sz="6" w:space="0" w:color="E6E6E6"/>
            </w:tcBorders>
            <w:shd w:val="clear" w:color="auto" w:fill="auto"/>
            <w:vAlign w:val="center"/>
            <w:hideMark/>
          </w:tcPr>
          <w:p w:rsidR="003F6B1F" w:rsidRPr="003F6B1F" w:rsidRDefault="003F6B1F" w:rsidP="003F6B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O"/>
              </w:rPr>
            </w:pPr>
            <w:r w:rsidRPr="003F6B1F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O"/>
              </w:rPr>
              <w:t>Moderada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6" w:space="0" w:color="E6E6E6"/>
              <w:right w:val="single" w:sz="6" w:space="0" w:color="E6E6E6"/>
            </w:tcBorders>
            <w:shd w:val="clear" w:color="auto" w:fill="auto"/>
            <w:vAlign w:val="center"/>
            <w:hideMark/>
          </w:tcPr>
          <w:p w:rsidR="003F6B1F" w:rsidRPr="003F6B1F" w:rsidRDefault="003F6B1F" w:rsidP="003F6B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O"/>
              </w:rPr>
            </w:pPr>
            <w:r w:rsidRPr="003F6B1F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O"/>
              </w:rPr>
              <w:t>Esquejes (clonal en vivero)</w:t>
            </w:r>
          </w:p>
        </w:tc>
      </w:tr>
      <w:tr w:rsidR="003F6B1F" w:rsidRPr="003F6B1F" w:rsidTr="003F6B1F">
        <w:trPr>
          <w:trHeight w:val="330"/>
        </w:trPr>
        <w:tc>
          <w:tcPr>
            <w:tcW w:w="3940" w:type="dxa"/>
            <w:tcBorders>
              <w:top w:val="nil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vAlign w:val="center"/>
            <w:hideMark/>
          </w:tcPr>
          <w:p w:rsidR="003F6B1F" w:rsidRPr="003F6B1F" w:rsidRDefault="003F6B1F" w:rsidP="003F6B1F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es-CO"/>
              </w:rPr>
            </w:pPr>
            <w:r w:rsidRPr="003F6B1F"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es-CO"/>
              </w:rPr>
              <w:t>Arroz (</w:t>
            </w:r>
            <w:proofErr w:type="spellStart"/>
            <w:r w:rsidRPr="003F6B1F">
              <w:rPr>
                <w:rFonts w:ascii="Calibri Light" w:eastAsia="Times New Roman" w:hAnsi="Calibri Light" w:cs="Calibri Light"/>
                <w:bCs/>
                <w:i/>
                <w:color w:val="000000"/>
                <w:sz w:val="24"/>
                <w:szCs w:val="24"/>
                <w:lang w:eastAsia="es-CO"/>
              </w:rPr>
              <w:t>Oryza</w:t>
            </w:r>
            <w:proofErr w:type="spellEnd"/>
            <w:r w:rsidRPr="003F6B1F">
              <w:rPr>
                <w:rFonts w:ascii="Calibri Light" w:eastAsia="Times New Roman" w:hAnsi="Calibri Light" w:cs="Calibri Light"/>
                <w:bCs/>
                <w:i/>
                <w:color w:val="000000"/>
                <w:sz w:val="24"/>
                <w:szCs w:val="24"/>
                <w:lang w:eastAsia="es-CO"/>
              </w:rPr>
              <w:t xml:space="preserve"> sativa</w:t>
            </w:r>
            <w:r w:rsidRPr="003F6B1F"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es-CO"/>
              </w:rPr>
              <w:t>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6" w:space="0" w:color="E6E6E6"/>
              <w:right w:val="single" w:sz="6" w:space="0" w:color="E6E6E6"/>
            </w:tcBorders>
            <w:shd w:val="clear" w:color="auto" w:fill="auto"/>
            <w:vAlign w:val="center"/>
            <w:hideMark/>
          </w:tcPr>
          <w:p w:rsidR="003F6B1F" w:rsidRPr="003F6B1F" w:rsidRDefault="003F6B1F" w:rsidP="003F6B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O"/>
              </w:rPr>
            </w:pPr>
            <w:r w:rsidRPr="003F6B1F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O"/>
              </w:rPr>
              <w:t>Autógama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E6E6E6"/>
              <w:right w:val="single" w:sz="6" w:space="0" w:color="E6E6E6"/>
            </w:tcBorders>
            <w:shd w:val="clear" w:color="auto" w:fill="auto"/>
            <w:vAlign w:val="center"/>
            <w:hideMark/>
          </w:tcPr>
          <w:p w:rsidR="003F6B1F" w:rsidRPr="003F6B1F" w:rsidRDefault="003F6B1F" w:rsidP="003F6B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O"/>
              </w:rPr>
            </w:pPr>
            <w:r w:rsidRPr="003F6B1F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O"/>
              </w:rPr>
              <w:t>Limitada pero posible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6" w:space="0" w:color="E6E6E6"/>
              <w:right w:val="single" w:sz="6" w:space="0" w:color="E6E6E6"/>
            </w:tcBorders>
            <w:shd w:val="clear" w:color="auto" w:fill="auto"/>
            <w:vAlign w:val="center"/>
            <w:hideMark/>
          </w:tcPr>
          <w:p w:rsidR="003F6B1F" w:rsidRPr="003F6B1F" w:rsidRDefault="003F6B1F" w:rsidP="003F6B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O"/>
              </w:rPr>
            </w:pPr>
            <w:r w:rsidRPr="003F6B1F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O"/>
              </w:rPr>
              <w:t>Cultivo in vitro</w:t>
            </w:r>
          </w:p>
        </w:tc>
      </w:tr>
      <w:tr w:rsidR="003F6B1F" w:rsidRPr="003F6B1F" w:rsidTr="003F6B1F">
        <w:trPr>
          <w:trHeight w:val="330"/>
        </w:trPr>
        <w:tc>
          <w:tcPr>
            <w:tcW w:w="3940" w:type="dxa"/>
            <w:tcBorders>
              <w:top w:val="nil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vAlign w:val="center"/>
            <w:hideMark/>
          </w:tcPr>
          <w:p w:rsidR="003F6B1F" w:rsidRPr="003F6B1F" w:rsidRDefault="003F6B1F" w:rsidP="003F6B1F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es-CO"/>
              </w:rPr>
            </w:pPr>
            <w:r w:rsidRPr="003F6B1F"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es-CO"/>
              </w:rPr>
              <w:t>Trigo (</w:t>
            </w:r>
            <w:r w:rsidRPr="003F6B1F">
              <w:rPr>
                <w:rFonts w:ascii="Calibri Light" w:eastAsia="Times New Roman" w:hAnsi="Calibri Light" w:cs="Calibri Light"/>
                <w:bCs/>
                <w:i/>
                <w:color w:val="000000"/>
                <w:sz w:val="24"/>
                <w:szCs w:val="24"/>
                <w:lang w:eastAsia="es-CO"/>
              </w:rPr>
              <w:t xml:space="preserve">Triticum </w:t>
            </w:r>
            <w:proofErr w:type="spellStart"/>
            <w:r w:rsidRPr="003F6B1F">
              <w:rPr>
                <w:rFonts w:ascii="Calibri Light" w:eastAsia="Times New Roman" w:hAnsi="Calibri Light" w:cs="Calibri Light"/>
                <w:bCs/>
                <w:i/>
                <w:color w:val="000000"/>
                <w:sz w:val="24"/>
                <w:szCs w:val="24"/>
                <w:lang w:eastAsia="es-CO"/>
              </w:rPr>
              <w:t>aestivum</w:t>
            </w:r>
            <w:proofErr w:type="spellEnd"/>
            <w:r w:rsidRPr="003F6B1F"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es-CO"/>
              </w:rPr>
              <w:t>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6" w:space="0" w:color="E6E6E6"/>
              <w:right w:val="single" w:sz="6" w:space="0" w:color="E6E6E6"/>
            </w:tcBorders>
            <w:shd w:val="clear" w:color="auto" w:fill="auto"/>
            <w:vAlign w:val="center"/>
            <w:hideMark/>
          </w:tcPr>
          <w:p w:rsidR="003F6B1F" w:rsidRPr="003F6B1F" w:rsidRDefault="003F6B1F" w:rsidP="003F6B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O"/>
              </w:rPr>
            </w:pPr>
            <w:r w:rsidRPr="003F6B1F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O"/>
              </w:rPr>
              <w:t>Autógama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E6E6E6"/>
              <w:right w:val="single" w:sz="6" w:space="0" w:color="E6E6E6"/>
            </w:tcBorders>
            <w:shd w:val="clear" w:color="auto" w:fill="auto"/>
            <w:vAlign w:val="center"/>
            <w:hideMark/>
          </w:tcPr>
          <w:p w:rsidR="003F6B1F" w:rsidRPr="003F6B1F" w:rsidRDefault="003F6B1F" w:rsidP="003F6B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O"/>
              </w:rPr>
            </w:pPr>
            <w:r w:rsidRPr="003F6B1F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O"/>
              </w:rPr>
              <w:t>Baja (experimental)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6" w:space="0" w:color="E6E6E6"/>
              <w:right w:val="single" w:sz="6" w:space="0" w:color="E6E6E6"/>
            </w:tcBorders>
            <w:shd w:val="clear" w:color="auto" w:fill="auto"/>
            <w:vAlign w:val="center"/>
            <w:hideMark/>
          </w:tcPr>
          <w:p w:rsidR="003F6B1F" w:rsidRPr="003F6B1F" w:rsidRDefault="003F6B1F" w:rsidP="003F6B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O"/>
              </w:rPr>
            </w:pPr>
            <w:r w:rsidRPr="003F6B1F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O"/>
              </w:rPr>
              <w:t>Cultivo celular</w:t>
            </w:r>
          </w:p>
        </w:tc>
      </w:tr>
      <w:tr w:rsidR="003F6B1F" w:rsidRPr="003F6B1F" w:rsidTr="003F6B1F">
        <w:trPr>
          <w:trHeight w:val="435"/>
        </w:trPr>
        <w:tc>
          <w:tcPr>
            <w:tcW w:w="3940" w:type="dxa"/>
            <w:tcBorders>
              <w:top w:val="nil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vAlign w:val="center"/>
            <w:hideMark/>
          </w:tcPr>
          <w:p w:rsidR="003F6B1F" w:rsidRPr="003F6B1F" w:rsidRDefault="003F6B1F" w:rsidP="003F6B1F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es-CO"/>
              </w:rPr>
            </w:pPr>
            <w:r w:rsidRPr="003F6B1F"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es-CO"/>
              </w:rPr>
              <w:t>Fresa (</w:t>
            </w:r>
            <w:r w:rsidRPr="003F6B1F">
              <w:rPr>
                <w:rFonts w:ascii="Calibri Light" w:eastAsia="Times New Roman" w:hAnsi="Calibri Light" w:cs="Calibri Light"/>
                <w:bCs/>
                <w:i/>
                <w:color w:val="000000"/>
                <w:sz w:val="24"/>
                <w:szCs w:val="24"/>
                <w:lang w:eastAsia="es-CO"/>
              </w:rPr>
              <w:t>Fragaria</w:t>
            </w:r>
            <w:r w:rsidRPr="003F6B1F"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es-CO"/>
              </w:rPr>
              <w:t xml:space="preserve"> spp.)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6" w:space="0" w:color="E6E6E6"/>
              <w:right w:val="single" w:sz="6" w:space="0" w:color="E6E6E6"/>
            </w:tcBorders>
            <w:shd w:val="clear" w:color="auto" w:fill="auto"/>
            <w:vAlign w:val="center"/>
            <w:hideMark/>
          </w:tcPr>
          <w:p w:rsidR="003F6B1F" w:rsidRPr="003F6B1F" w:rsidRDefault="003F6B1F" w:rsidP="003F6B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O"/>
              </w:rPr>
            </w:pPr>
            <w:r w:rsidRPr="003F6B1F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O"/>
              </w:rPr>
              <w:t>Autógama/facultativa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E6E6E6"/>
              <w:right w:val="single" w:sz="6" w:space="0" w:color="E6E6E6"/>
            </w:tcBorders>
            <w:shd w:val="clear" w:color="auto" w:fill="auto"/>
            <w:vAlign w:val="center"/>
            <w:hideMark/>
          </w:tcPr>
          <w:p w:rsidR="003F6B1F" w:rsidRPr="003F6B1F" w:rsidRDefault="003F6B1F" w:rsidP="003F6B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O"/>
              </w:rPr>
            </w:pPr>
            <w:r w:rsidRPr="003F6B1F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O"/>
              </w:rPr>
              <w:t>Muy exitosa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6" w:space="0" w:color="E6E6E6"/>
              <w:right w:val="single" w:sz="6" w:space="0" w:color="E6E6E6"/>
            </w:tcBorders>
            <w:shd w:val="clear" w:color="auto" w:fill="auto"/>
            <w:vAlign w:val="center"/>
            <w:hideMark/>
          </w:tcPr>
          <w:p w:rsidR="003F6B1F" w:rsidRPr="003F6B1F" w:rsidRDefault="003F6B1F" w:rsidP="003F6B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O"/>
              </w:rPr>
            </w:pPr>
            <w:r w:rsidRPr="003F6B1F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O"/>
              </w:rPr>
              <w:t>Estolones</w:t>
            </w:r>
          </w:p>
        </w:tc>
      </w:tr>
    </w:tbl>
    <w:p w:rsidR="00B40F98" w:rsidRDefault="00B40F98" w:rsidP="00B40F98"/>
    <w:p w:rsidR="003F6B1F" w:rsidRPr="00B40F98" w:rsidRDefault="003F6B1F" w:rsidP="00B40F98">
      <w:r w:rsidRPr="00B40F98">
        <w:t>Interpretación agronómica</w:t>
      </w:r>
    </w:p>
    <w:p w:rsidR="003F6B1F" w:rsidRPr="00B40F98" w:rsidRDefault="003F6B1F" w:rsidP="00B40F98">
      <w:pPr>
        <w:pStyle w:val="Prrafodelista"/>
        <w:numPr>
          <w:ilvl w:val="0"/>
          <w:numId w:val="7"/>
        </w:numPr>
      </w:pPr>
      <w:r w:rsidRPr="00B40F98">
        <w:t>Alta estabilidad genética (líneas puras).</w:t>
      </w:r>
    </w:p>
    <w:p w:rsidR="003F6B1F" w:rsidRPr="00B40F98" w:rsidRDefault="003F6B1F" w:rsidP="00B40F98">
      <w:pPr>
        <w:pStyle w:val="Prrafodelista"/>
        <w:numPr>
          <w:ilvl w:val="0"/>
          <w:numId w:val="7"/>
        </w:numPr>
      </w:pPr>
      <w:r w:rsidRPr="00B40F98">
        <w:t>La reproducción asexual se usa para mantener genotipos élite.</w:t>
      </w:r>
    </w:p>
    <w:p w:rsidR="003F6B1F" w:rsidRPr="00B40F98" w:rsidRDefault="003F6B1F" w:rsidP="00B40F98">
      <w:pPr>
        <w:pStyle w:val="Prrafodelista"/>
        <w:numPr>
          <w:ilvl w:val="0"/>
          <w:numId w:val="7"/>
        </w:numPr>
      </w:pPr>
      <w:r w:rsidRPr="00B40F98">
        <w:t>En el caso de fresa y papa, la propagación vegetativa es dominante en producción comercial.</w:t>
      </w:r>
    </w:p>
    <w:p w:rsidR="003F6B1F" w:rsidRPr="00A25236" w:rsidRDefault="003F6B1F" w:rsidP="00B40F98">
      <w:pPr>
        <w:rPr>
          <w:b/>
          <w:sz w:val="28"/>
        </w:rPr>
      </w:pPr>
      <w:r w:rsidRPr="00A25236">
        <w:rPr>
          <w:b/>
          <w:sz w:val="28"/>
        </w:rPr>
        <w:t>3. Plantas alógamas con reproducción asexual exitosa</w:t>
      </w:r>
    </w:p>
    <w:p w:rsidR="00B40F98" w:rsidRDefault="00B40F98" w:rsidP="00B40F98">
      <w:pPr>
        <w:rPr>
          <w:b/>
          <w:sz w:val="24"/>
        </w:rPr>
      </w:pPr>
    </w:p>
    <w:tbl>
      <w:tblPr>
        <w:tblW w:w="110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0"/>
        <w:gridCol w:w="2240"/>
        <w:gridCol w:w="2340"/>
        <w:gridCol w:w="2560"/>
      </w:tblGrid>
      <w:tr w:rsidR="00B40F98" w:rsidRPr="00B40F98" w:rsidTr="00B40F98">
        <w:trPr>
          <w:trHeight w:val="645"/>
        </w:trPr>
        <w:tc>
          <w:tcPr>
            <w:tcW w:w="3940" w:type="dxa"/>
            <w:tcBorders>
              <w:top w:val="single" w:sz="4" w:space="0" w:color="auto"/>
              <w:left w:val="single" w:sz="8" w:space="0" w:color="E6E6E6"/>
              <w:bottom w:val="single" w:sz="8" w:space="0" w:color="auto"/>
              <w:right w:val="single" w:sz="8" w:space="0" w:color="E6E6E6"/>
            </w:tcBorders>
            <w:shd w:val="clear" w:color="000000" w:fill="F5F5F5"/>
            <w:vAlign w:val="center"/>
            <w:hideMark/>
          </w:tcPr>
          <w:p w:rsidR="00B40F98" w:rsidRPr="00B40F98" w:rsidRDefault="00B40F98" w:rsidP="00B40F9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B40F98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s-CO"/>
              </w:rPr>
              <w:t>Cultivo / especie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E6E6E6"/>
            </w:tcBorders>
            <w:shd w:val="clear" w:color="000000" w:fill="F5F5F5"/>
            <w:vAlign w:val="center"/>
            <w:hideMark/>
          </w:tcPr>
          <w:p w:rsidR="00B40F98" w:rsidRPr="00B40F98" w:rsidRDefault="00B40F98" w:rsidP="00B40F9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B40F98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s-CO"/>
              </w:rPr>
              <w:t>Tipo sexual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E6E6E6"/>
            </w:tcBorders>
            <w:shd w:val="clear" w:color="000000" w:fill="F5F5F5"/>
            <w:vAlign w:val="center"/>
            <w:hideMark/>
          </w:tcPr>
          <w:p w:rsidR="00B40F98" w:rsidRPr="00B40F98" w:rsidRDefault="00B40F98" w:rsidP="00B40F9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B40F98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s-CO"/>
              </w:rPr>
              <w:t>Reproducción asexual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E6E6E6"/>
            </w:tcBorders>
            <w:shd w:val="clear" w:color="000000" w:fill="F5F5F5"/>
            <w:vAlign w:val="center"/>
            <w:hideMark/>
          </w:tcPr>
          <w:p w:rsidR="00B40F98" w:rsidRPr="00B40F98" w:rsidRDefault="00B40F98" w:rsidP="00B40F9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B40F98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s-CO"/>
              </w:rPr>
              <w:t>Mecanismo</w:t>
            </w:r>
          </w:p>
        </w:tc>
      </w:tr>
      <w:tr w:rsidR="00B40F98" w:rsidRPr="00B40F98" w:rsidTr="00B40F98">
        <w:trPr>
          <w:trHeight w:val="645"/>
        </w:trPr>
        <w:tc>
          <w:tcPr>
            <w:tcW w:w="3940" w:type="dxa"/>
            <w:tcBorders>
              <w:top w:val="nil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vAlign w:val="center"/>
            <w:hideMark/>
          </w:tcPr>
          <w:p w:rsidR="00B40F98" w:rsidRPr="00B40F98" w:rsidRDefault="00B40F98" w:rsidP="00B40F98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es-CO"/>
              </w:rPr>
            </w:pPr>
            <w:r w:rsidRPr="00B40F98"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es-CO"/>
              </w:rPr>
              <w:t>Maíz (</w:t>
            </w:r>
            <w:r w:rsidRPr="00B40F98">
              <w:rPr>
                <w:rFonts w:ascii="Calibri Light" w:eastAsia="Times New Roman" w:hAnsi="Calibri Light" w:cs="Calibri Light"/>
                <w:bCs/>
                <w:i/>
                <w:iCs/>
                <w:color w:val="000000"/>
                <w:sz w:val="24"/>
                <w:szCs w:val="24"/>
                <w:lang w:eastAsia="es-CO"/>
              </w:rPr>
              <w:t>Zea mays</w:t>
            </w:r>
            <w:r w:rsidRPr="00B40F98"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es-CO"/>
              </w:rPr>
              <w:t>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6" w:space="0" w:color="E6E6E6"/>
              <w:right w:val="single" w:sz="6" w:space="0" w:color="E6E6E6"/>
            </w:tcBorders>
            <w:shd w:val="clear" w:color="auto" w:fill="auto"/>
            <w:vAlign w:val="center"/>
            <w:hideMark/>
          </w:tcPr>
          <w:p w:rsidR="00B40F98" w:rsidRPr="00B40F98" w:rsidRDefault="00B40F98" w:rsidP="00B40F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O"/>
              </w:rPr>
            </w:pPr>
            <w:r w:rsidRPr="00B40F9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O"/>
              </w:rPr>
              <w:t>Alógama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E6E6E6"/>
              <w:right w:val="single" w:sz="6" w:space="0" w:color="E6E6E6"/>
            </w:tcBorders>
            <w:shd w:val="clear" w:color="auto" w:fill="auto"/>
            <w:vAlign w:val="center"/>
            <w:hideMark/>
          </w:tcPr>
          <w:p w:rsidR="00B40F98" w:rsidRPr="00B40F98" w:rsidRDefault="00B40F98" w:rsidP="00B40F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O"/>
              </w:rPr>
            </w:pPr>
            <w:r w:rsidRPr="00B40F9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O"/>
              </w:rPr>
              <w:t>Limitada (experimental)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6" w:space="0" w:color="E6E6E6"/>
              <w:right w:val="single" w:sz="6" w:space="0" w:color="E6E6E6"/>
            </w:tcBorders>
            <w:shd w:val="clear" w:color="auto" w:fill="auto"/>
            <w:vAlign w:val="center"/>
            <w:hideMark/>
          </w:tcPr>
          <w:p w:rsidR="00B40F98" w:rsidRPr="00B40F98" w:rsidRDefault="00B40F98" w:rsidP="00B40F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O"/>
              </w:rPr>
            </w:pPr>
            <w:r w:rsidRPr="00B40F9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O"/>
              </w:rPr>
              <w:t>Cultivo in vitro</w:t>
            </w:r>
          </w:p>
        </w:tc>
      </w:tr>
      <w:tr w:rsidR="00B40F98" w:rsidRPr="00B40F98" w:rsidTr="00B40F98">
        <w:trPr>
          <w:trHeight w:val="645"/>
        </w:trPr>
        <w:tc>
          <w:tcPr>
            <w:tcW w:w="3940" w:type="dxa"/>
            <w:tcBorders>
              <w:top w:val="nil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vAlign w:val="center"/>
            <w:hideMark/>
          </w:tcPr>
          <w:p w:rsidR="00B40F98" w:rsidRPr="00B40F98" w:rsidRDefault="00B40F98" w:rsidP="00B40F98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es-CO"/>
              </w:rPr>
            </w:pPr>
            <w:r w:rsidRPr="00B40F98"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es-CO"/>
              </w:rPr>
              <w:t>Caña de azúcar (</w:t>
            </w:r>
            <w:r w:rsidRPr="00B40F98">
              <w:rPr>
                <w:rFonts w:ascii="Calibri Light" w:eastAsia="Times New Roman" w:hAnsi="Calibri Light" w:cs="Calibri Light"/>
                <w:bCs/>
                <w:i/>
                <w:iCs/>
                <w:color w:val="000000"/>
                <w:sz w:val="24"/>
                <w:szCs w:val="24"/>
                <w:lang w:eastAsia="es-CO"/>
              </w:rPr>
              <w:t>Saccharum</w:t>
            </w:r>
            <w:r w:rsidRPr="00B40F98"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es-CO"/>
              </w:rPr>
              <w:t xml:space="preserve"> spp.)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6" w:space="0" w:color="E6E6E6"/>
              <w:right w:val="single" w:sz="6" w:space="0" w:color="E6E6E6"/>
            </w:tcBorders>
            <w:shd w:val="clear" w:color="auto" w:fill="auto"/>
            <w:vAlign w:val="center"/>
            <w:hideMark/>
          </w:tcPr>
          <w:p w:rsidR="00B40F98" w:rsidRPr="00B40F98" w:rsidRDefault="00B40F98" w:rsidP="00B40F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O"/>
              </w:rPr>
            </w:pPr>
            <w:r w:rsidRPr="00B40F9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O"/>
              </w:rPr>
              <w:t>Alógama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E6E6E6"/>
              <w:right w:val="single" w:sz="6" w:space="0" w:color="E6E6E6"/>
            </w:tcBorders>
            <w:shd w:val="clear" w:color="auto" w:fill="auto"/>
            <w:vAlign w:val="center"/>
            <w:hideMark/>
          </w:tcPr>
          <w:p w:rsidR="00B40F98" w:rsidRPr="00B40F98" w:rsidRDefault="00B40F98" w:rsidP="00B40F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O"/>
              </w:rPr>
            </w:pPr>
            <w:r w:rsidRPr="00B40F9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O"/>
              </w:rPr>
              <w:t>Muy exitosa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6" w:space="0" w:color="E6E6E6"/>
              <w:right w:val="single" w:sz="6" w:space="0" w:color="E6E6E6"/>
            </w:tcBorders>
            <w:shd w:val="clear" w:color="auto" w:fill="auto"/>
            <w:vAlign w:val="center"/>
            <w:hideMark/>
          </w:tcPr>
          <w:p w:rsidR="00B40F98" w:rsidRPr="00B40F98" w:rsidRDefault="00B40F98" w:rsidP="00B40F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O"/>
              </w:rPr>
            </w:pPr>
            <w:r w:rsidRPr="00B40F9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O"/>
              </w:rPr>
              <w:t>Estacas</w:t>
            </w:r>
          </w:p>
        </w:tc>
      </w:tr>
      <w:tr w:rsidR="00B40F98" w:rsidRPr="00B40F98" w:rsidTr="00B40F98">
        <w:trPr>
          <w:trHeight w:val="645"/>
        </w:trPr>
        <w:tc>
          <w:tcPr>
            <w:tcW w:w="3940" w:type="dxa"/>
            <w:tcBorders>
              <w:top w:val="nil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vAlign w:val="center"/>
            <w:hideMark/>
          </w:tcPr>
          <w:p w:rsidR="00B40F98" w:rsidRPr="00B40F98" w:rsidRDefault="00B40F98" w:rsidP="00B40F98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es-CO"/>
              </w:rPr>
            </w:pPr>
            <w:r w:rsidRPr="00B40F98"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es-CO"/>
              </w:rPr>
              <w:t>Banano/Plátano (</w:t>
            </w:r>
            <w:r w:rsidRPr="00B40F98">
              <w:rPr>
                <w:rFonts w:ascii="Calibri Light" w:eastAsia="Times New Roman" w:hAnsi="Calibri Light" w:cs="Calibri Light"/>
                <w:bCs/>
                <w:i/>
                <w:iCs/>
                <w:color w:val="000000"/>
                <w:sz w:val="24"/>
                <w:szCs w:val="24"/>
                <w:lang w:eastAsia="es-CO"/>
              </w:rPr>
              <w:t>Musa</w:t>
            </w:r>
            <w:r w:rsidRPr="00B40F98"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es-CO"/>
              </w:rPr>
              <w:t xml:space="preserve"> spp.)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6" w:space="0" w:color="E6E6E6"/>
              <w:right w:val="single" w:sz="6" w:space="0" w:color="E6E6E6"/>
            </w:tcBorders>
            <w:shd w:val="clear" w:color="auto" w:fill="auto"/>
            <w:vAlign w:val="center"/>
            <w:hideMark/>
          </w:tcPr>
          <w:p w:rsidR="00B40F98" w:rsidRPr="00B40F98" w:rsidRDefault="00B40F98" w:rsidP="00B40F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O"/>
              </w:rPr>
            </w:pPr>
            <w:r w:rsidRPr="00B40F9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O"/>
              </w:rPr>
              <w:t>Alógama (históricamente)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E6E6E6"/>
              <w:right w:val="single" w:sz="6" w:space="0" w:color="E6E6E6"/>
            </w:tcBorders>
            <w:shd w:val="clear" w:color="auto" w:fill="auto"/>
            <w:vAlign w:val="center"/>
            <w:hideMark/>
          </w:tcPr>
          <w:p w:rsidR="00B40F98" w:rsidRPr="00B40F98" w:rsidRDefault="00B40F98" w:rsidP="00B40F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O"/>
              </w:rPr>
            </w:pPr>
            <w:r w:rsidRPr="00B40F9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O"/>
              </w:rPr>
              <w:t>Dominante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6" w:space="0" w:color="E6E6E6"/>
              <w:right w:val="single" w:sz="6" w:space="0" w:color="E6E6E6"/>
            </w:tcBorders>
            <w:shd w:val="clear" w:color="auto" w:fill="auto"/>
            <w:vAlign w:val="center"/>
            <w:hideMark/>
          </w:tcPr>
          <w:p w:rsidR="00B40F98" w:rsidRPr="00B40F98" w:rsidRDefault="00B40F98" w:rsidP="00B40F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O"/>
              </w:rPr>
            </w:pPr>
            <w:r w:rsidRPr="00B40F9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O"/>
              </w:rPr>
              <w:t>Hijuelos/</w:t>
            </w:r>
            <w:proofErr w:type="spellStart"/>
            <w:r w:rsidRPr="00B40F9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O"/>
              </w:rPr>
              <w:t>suckers</w:t>
            </w:r>
            <w:proofErr w:type="spellEnd"/>
          </w:p>
        </w:tc>
      </w:tr>
      <w:tr w:rsidR="00B40F98" w:rsidRPr="00B40F98" w:rsidTr="00B40F98">
        <w:trPr>
          <w:trHeight w:val="330"/>
        </w:trPr>
        <w:tc>
          <w:tcPr>
            <w:tcW w:w="3940" w:type="dxa"/>
            <w:tcBorders>
              <w:top w:val="nil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vAlign w:val="center"/>
            <w:hideMark/>
          </w:tcPr>
          <w:p w:rsidR="00B40F98" w:rsidRPr="00B40F98" w:rsidRDefault="00B40F98" w:rsidP="00B40F98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es-CO"/>
              </w:rPr>
            </w:pPr>
            <w:r w:rsidRPr="00B40F98"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es-CO"/>
              </w:rPr>
              <w:lastRenderedPageBreak/>
              <w:t>Yuca (</w:t>
            </w:r>
            <w:r w:rsidRPr="00B40F98">
              <w:rPr>
                <w:rFonts w:ascii="Calibri Light" w:eastAsia="Times New Roman" w:hAnsi="Calibri Light" w:cs="Calibri Light"/>
                <w:bCs/>
                <w:i/>
                <w:iCs/>
                <w:color w:val="000000"/>
                <w:sz w:val="24"/>
                <w:szCs w:val="24"/>
                <w:lang w:eastAsia="es-CO"/>
              </w:rPr>
              <w:t>Manihot esculenta</w:t>
            </w:r>
            <w:r w:rsidRPr="00B40F98"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es-CO"/>
              </w:rPr>
              <w:t>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6" w:space="0" w:color="E6E6E6"/>
              <w:right w:val="single" w:sz="6" w:space="0" w:color="E6E6E6"/>
            </w:tcBorders>
            <w:shd w:val="clear" w:color="auto" w:fill="auto"/>
            <w:vAlign w:val="center"/>
            <w:hideMark/>
          </w:tcPr>
          <w:p w:rsidR="00B40F98" w:rsidRPr="00B40F98" w:rsidRDefault="00B40F98" w:rsidP="00B40F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O"/>
              </w:rPr>
            </w:pPr>
            <w:r w:rsidRPr="00B40F9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O"/>
              </w:rPr>
              <w:t>Alógama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E6E6E6"/>
              <w:right w:val="single" w:sz="6" w:space="0" w:color="E6E6E6"/>
            </w:tcBorders>
            <w:shd w:val="clear" w:color="auto" w:fill="auto"/>
            <w:vAlign w:val="center"/>
            <w:hideMark/>
          </w:tcPr>
          <w:p w:rsidR="00B40F98" w:rsidRPr="00B40F98" w:rsidRDefault="00B40F98" w:rsidP="00B40F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O"/>
              </w:rPr>
            </w:pPr>
            <w:r w:rsidRPr="00B40F9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O"/>
              </w:rPr>
              <w:t>Muy exitosa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6" w:space="0" w:color="E6E6E6"/>
              <w:right w:val="single" w:sz="6" w:space="0" w:color="E6E6E6"/>
            </w:tcBorders>
            <w:shd w:val="clear" w:color="auto" w:fill="auto"/>
            <w:vAlign w:val="center"/>
            <w:hideMark/>
          </w:tcPr>
          <w:p w:rsidR="00B40F98" w:rsidRPr="00B40F98" w:rsidRDefault="00B40F98" w:rsidP="00B40F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O"/>
              </w:rPr>
            </w:pPr>
            <w:r w:rsidRPr="00B40F9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O"/>
              </w:rPr>
              <w:t>Estacas</w:t>
            </w:r>
          </w:p>
        </w:tc>
      </w:tr>
      <w:tr w:rsidR="00B40F98" w:rsidRPr="00B40F98" w:rsidTr="00B40F98">
        <w:trPr>
          <w:trHeight w:val="330"/>
        </w:trPr>
        <w:tc>
          <w:tcPr>
            <w:tcW w:w="3940" w:type="dxa"/>
            <w:tcBorders>
              <w:top w:val="nil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vAlign w:val="center"/>
            <w:hideMark/>
          </w:tcPr>
          <w:p w:rsidR="00B40F98" w:rsidRPr="00B40F98" w:rsidRDefault="00B40F98" w:rsidP="00B40F98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es-CO"/>
              </w:rPr>
            </w:pPr>
            <w:r w:rsidRPr="00B40F98"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es-CO"/>
              </w:rPr>
              <w:t>Cítricos (</w:t>
            </w:r>
            <w:r w:rsidRPr="00B40F98">
              <w:rPr>
                <w:rFonts w:ascii="Calibri Light" w:eastAsia="Times New Roman" w:hAnsi="Calibri Light" w:cs="Calibri Light"/>
                <w:bCs/>
                <w:i/>
                <w:iCs/>
                <w:color w:val="000000"/>
                <w:sz w:val="24"/>
                <w:szCs w:val="24"/>
                <w:lang w:eastAsia="es-CO"/>
              </w:rPr>
              <w:t>Citrus</w:t>
            </w:r>
            <w:r w:rsidRPr="00B40F98"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es-CO"/>
              </w:rPr>
              <w:t xml:space="preserve"> spp.)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6" w:space="0" w:color="E6E6E6"/>
              <w:right w:val="single" w:sz="6" w:space="0" w:color="E6E6E6"/>
            </w:tcBorders>
            <w:shd w:val="clear" w:color="auto" w:fill="auto"/>
            <w:vAlign w:val="center"/>
            <w:hideMark/>
          </w:tcPr>
          <w:p w:rsidR="00B40F98" w:rsidRPr="00B40F98" w:rsidRDefault="00B40F98" w:rsidP="00B40F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O"/>
              </w:rPr>
            </w:pPr>
            <w:r w:rsidRPr="00B40F9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O"/>
              </w:rPr>
              <w:t>Alógama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E6E6E6"/>
              <w:right w:val="single" w:sz="6" w:space="0" w:color="E6E6E6"/>
            </w:tcBorders>
            <w:shd w:val="clear" w:color="auto" w:fill="auto"/>
            <w:vAlign w:val="center"/>
            <w:hideMark/>
          </w:tcPr>
          <w:p w:rsidR="00B40F98" w:rsidRPr="00B40F98" w:rsidRDefault="00B40F98" w:rsidP="00B40F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O"/>
              </w:rPr>
            </w:pPr>
            <w:r w:rsidRPr="00B40F9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O"/>
              </w:rPr>
              <w:t>Muy exitosa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6" w:space="0" w:color="E6E6E6"/>
              <w:right w:val="single" w:sz="6" w:space="0" w:color="E6E6E6"/>
            </w:tcBorders>
            <w:shd w:val="clear" w:color="auto" w:fill="auto"/>
            <w:vAlign w:val="center"/>
            <w:hideMark/>
          </w:tcPr>
          <w:p w:rsidR="00B40F98" w:rsidRPr="00B40F98" w:rsidRDefault="00B40F98" w:rsidP="00B40F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O"/>
              </w:rPr>
            </w:pPr>
            <w:r w:rsidRPr="00B40F9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O"/>
              </w:rPr>
              <w:t>Injerto</w:t>
            </w:r>
          </w:p>
        </w:tc>
      </w:tr>
      <w:tr w:rsidR="00B40F98" w:rsidRPr="00B40F98" w:rsidTr="00B40F98">
        <w:trPr>
          <w:trHeight w:val="330"/>
        </w:trPr>
        <w:tc>
          <w:tcPr>
            <w:tcW w:w="3940" w:type="dxa"/>
            <w:tcBorders>
              <w:top w:val="nil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vAlign w:val="center"/>
            <w:hideMark/>
          </w:tcPr>
          <w:p w:rsidR="00B40F98" w:rsidRPr="00B40F98" w:rsidRDefault="00B40F98" w:rsidP="00B40F98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es-CO"/>
              </w:rPr>
            </w:pPr>
            <w:r w:rsidRPr="00B40F98"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es-CO"/>
              </w:rPr>
              <w:t>Alfalfa (</w:t>
            </w:r>
            <w:r w:rsidRPr="00B40F98">
              <w:rPr>
                <w:rFonts w:ascii="Calibri Light" w:eastAsia="Times New Roman" w:hAnsi="Calibri Light" w:cs="Calibri Light"/>
                <w:bCs/>
                <w:i/>
                <w:iCs/>
                <w:color w:val="000000"/>
                <w:sz w:val="24"/>
                <w:szCs w:val="24"/>
                <w:lang w:eastAsia="es-CO"/>
              </w:rPr>
              <w:t>Medicago sativa</w:t>
            </w:r>
            <w:r w:rsidRPr="00B40F98"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es-CO"/>
              </w:rPr>
              <w:t>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6" w:space="0" w:color="E6E6E6"/>
              <w:right w:val="single" w:sz="6" w:space="0" w:color="E6E6E6"/>
            </w:tcBorders>
            <w:shd w:val="clear" w:color="auto" w:fill="auto"/>
            <w:vAlign w:val="center"/>
            <w:hideMark/>
          </w:tcPr>
          <w:p w:rsidR="00B40F98" w:rsidRPr="00B40F98" w:rsidRDefault="00B40F98" w:rsidP="00B40F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O"/>
              </w:rPr>
            </w:pPr>
            <w:r w:rsidRPr="00B40F9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O"/>
              </w:rPr>
              <w:t>Alógama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E6E6E6"/>
              <w:right w:val="single" w:sz="6" w:space="0" w:color="E6E6E6"/>
            </w:tcBorders>
            <w:shd w:val="clear" w:color="auto" w:fill="auto"/>
            <w:vAlign w:val="center"/>
            <w:hideMark/>
          </w:tcPr>
          <w:p w:rsidR="00B40F98" w:rsidRPr="00B40F98" w:rsidRDefault="00B40F98" w:rsidP="00B40F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O"/>
              </w:rPr>
            </w:pPr>
            <w:r w:rsidRPr="00B40F9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O"/>
              </w:rPr>
              <w:t>Moderada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6" w:space="0" w:color="E6E6E6"/>
              <w:right w:val="single" w:sz="6" w:space="0" w:color="E6E6E6"/>
            </w:tcBorders>
            <w:shd w:val="clear" w:color="auto" w:fill="auto"/>
            <w:vAlign w:val="center"/>
            <w:hideMark/>
          </w:tcPr>
          <w:p w:rsidR="00B40F98" w:rsidRPr="00B40F98" w:rsidRDefault="00B40F98" w:rsidP="00B40F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O"/>
              </w:rPr>
            </w:pPr>
            <w:r w:rsidRPr="00B40F9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O"/>
              </w:rPr>
              <w:t>División</w:t>
            </w:r>
          </w:p>
        </w:tc>
      </w:tr>
    </w:tbl>
    <w:p w:rsidR="00B40F98" w:rsidRDefault="00B40F98" w:rsidP="00B40F98"/>
    <w:p w:rsidR="003F6B1F" w:rsidRPr="00B40F98" w:rsidRDefault="003F6B1F" w:rsidP="00B40F98">
      <w:r w:rsidRPr="00B40F98">
        <w:t>Interpretación agronómica</w:t>
      </w:r>
    </w:p>
    <w:p w:rsidR="003F6B1F" w:rsidRPr="00B40F98" w:rsidRDefault="003F6B1F" w:rsidP="00B40F98">
      <w:pPr>
        <w:pStyle w:val="Prrafodelista"/>
        <w:numPr>
          <w:ilvl w:val="0"/>
          <w:numId w:val="8"/>
        </w:numPr>
      </w:pPr>
      <w:r w:rsidRPr="00B40F98">
        <w:t>Se aprovecha la heterosis sexual (semilla) + clonación vegetativa para fijar genotipos superiores.</w:t>
      </w:r>
    </w:p>
    <w:p w:rsidR="003F6B1F" w:rsidRPr="00B40F98" w:rsidRDefault="003F6B1F" w:rsidP="00B40F98">
      <w:pPr>
        <w:pStyle w:val="Prrafodelista"/>
        <w:numPr>
          <w:ilvl w:val="0"/>
          <w:numId w:val="8"/>
        </w:numPr>
      </w:pPr>
      <w:r w:rsidRPr="00B40F98">
        <w:t>Clave en sistemas tropicales (muy pertinente a tu contexto Pacífico–Buenaventura).</w:t>
      </w:r>
    </w:p>
    <w:p w:rsidR="00B40F98" w:rsidRDefault="00B40F98" w:rsidP="00B40F98">
      <w:pPr>
        <w:rPr>
          <w:b/>
          <w:sz w:val="24"/>
        </w:rPr>
      </w:pPr>
    </w:p>
    <w:p w:rsidR="003F6B1F" w:rsidRPr="00A25236" w:rsidRDefault="003F6B1F" w:rsidP="00B40F98">
      <w:pPr>
        <w:rPr>
          <w:b/>
          <w:sz w:val="28"/>
        </w:rPr>
      </w:pPr>
      <w:r w:rsidRPr="00A25236">
        <w:rPr>
          <w:b/>
          <w:sz w:val="28"/>
        </w:rPr>
        <w:t>4. Casos mixtos (muy relevantes en agroecosistemas tropicales)</w:t>
      </w:r>
    </w:p>
    <w:p w:rsidR="003F6B1F" w:rsidRPr="00B40F98" w:rsidRDefault="003F6B1F" w:rsidP="00B40F98">
      <w:r w:rsidRPr="00B40F98">
        <w:t>Estas especies combinan estrategias de forma estratégica:</w:t>
      </w:r>
    </w:p>
    <w:tbl>
      <w:tblPr>
        <w:tblW w:w="76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0"/>
        <w:gridCol w:w="3700"/>
      </w:tblGrid>
      <w:tr w:rsidR="00B40F98" w:rsidRPr="00B40F98" w:rsidTr="00B40F98">
        <w:trPr>
          <w:trHeight w:val="330"/>
          <w:jc w:val="center"/>
        </w:trPr>
        <w:tc>
          <w:tcPr>
            <w:tcW w:w="3940" w:type="dxa"/>
            <w:tcBorders>
              <w:top w:val="single" w:sz="4" w:space="0" w:color="auto"/>
              <w:left w:val="single" w:sz="8" w:space="0" w:color="E6E6E6"/>
              <w:bottom w:val="single" w:sz="8" w:space="0" w:color="auto"/>
              <w:right w:val="single" w:sz="8" w:space="0" w:color="E6E6E6"/>
            </w:tcBorders>
            <w:shd w:val="clear" w:color="000000" w:fill="F5F5F5"/>
            <w:vAlign w:val="center"/>
            <w:hideMark/>
          </w:tcPr>
          <w:p w:rsidR="00B40F98" w:rsidRPr="00B40F98" w:rsidRDefault="00B40F98" w:rsidP="00B40F9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B40F98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s-CO"/>
              </w:rPr>
              <w:t>Especie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E6E6E6"/>
            </w:tcBorders>
            <w:shd w:val="clear" w:color="000000" w:fill="F5F5F5"/>
            <w:vAlign w:val="center"/>
            <w:hideMark/>
          </w:tcPr>
          <w:p w:rsidR="00B40F98" w:rsidRPr="00B40F98" w:rsidRDefault="00B40F98" w:rsidP="00B40F9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B40F98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s-CO"/>
              </w:rPr>
              <w:t>Sistema</w:t>
            </w:r>
          </w:p>
        </w:tc>
      </w:tr>
      <w:tr w:rsidR="00B40F98" w:rsidRPr="00B40F98" w:rsidTr="00B40F98">
        <w:trPr>
          <w:trHeight w:val="330"/>
          <w:jc w:val="center"/>
        </w:trPr>
        <w:tc>
          <w:tcPr>
            <w:tcW w:w="3940" w:type="dxa"/>
            <w:tcBorders>
              <w:top w:val="nil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vAlign w:val="center"/>
            <w:hideMark/>
          </w:tcPr>
          <w:p w:rsidR="00B40F98" w:rsidRPr="00B40F98" w:rsidRDefault="00B40F98" w:rsidP="00B40F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O"/>
              </w:rPr>
            </w:pPr>
            <w:r w:rsidRPr="00B40F9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O"/>
              </w:rPr>
              <w:t>Cacao (</w:t>
            </w:r>
            <w:r w:rsidRPr="00B40F98">
              <w:rPr>
                <w:rFonts w:ascii="Calibri Light" w:eastAsia="Times New Roman" w:hAnsi="Calibri Light" w:cs="Calibri Light"/>
                <w:i/>
                <w:iCs/>
                <w:color w:val="000000"/>
                <w:sz w:val="24"/>
                <w:szCs w:val="24"/>
                <w:lang w:eastAsia="es-CO"/>
              </w:rPr>
              <w:t>Theobroma cacao</w:t>
            </w:r>
            <w:r w:rsidRPr="00B40F9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O"/>
              </w:rPr>
              <w:t>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6" w:space="0" w:color="E6E6E6"/>
              <w:right w:val="single" w:sz="6" w:space="0" w:color="E6E6E6"/>
            </w:tcBorders>
            <w:shd w:val="clear" w:color="auto" w:fill="auto"/>
            <w:vAlign w:val="center"/>
            <w:hideMark/>
          </w:tcPr>
          <w:p w:rsidR="00B40F98" w:rsidRPr="00B40F98" w:rsidRDefault="00B40F98" w:rsidP="00B40F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O"/>
              </w:rPr>
            </w:pPr>
            <w:r w:rsidRPr="00B40F9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O"/>
              </w:rPr>
              <w:t>Alógama + injerto clonal</w:t>
            </w:r>
          </w:p>
        </w:tc>
      </w:tr>
      <w:tr w:rsidR="00B40F98" w:rsidRPr="00B40F98" w:rsidTr="00B40F98">
        <w:trPr>
          <w:trHeight w:val="645"/>
          <w:jc w:val="center"/>
        </w:trPr>
        <w:tc>
          <w:tcPr>
            <w:tcW w:w="3940" w:type="dxa"/>
            <w:tcBorders>
              <w:top w:val="nil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vAlign w:val="center"/>
            <w:hideMark/>
          </w:tcPr>
          <w:p w:rsidR="00B40F98" w:rsidRPr="00B40F98" w:rsidRDefault="00B40F98" w:rsidP="00B40F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O"/>
              </w:rPr>
            </w:pPr>
            <w:r w:rsidRPr="00B40F9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O"/>
              </w:rPr>
              <w:t>Café (</w:t>
            </w:r>
            <w:r w:rsidRPr="00B40F98">
              <w:rPr>
                <w:rFonts w:ascii="Calibri Light" w:eastAsia="Times New Roman" w:hAnsi="Calibri Light" w:cs="Calibri Light"/>
                <w:i/>
                <w:iCs/>
                <w:color w:val="000000"/>
                <w:sz w:val="24"/>
                <w:szCs w:val="24"/>
                <w:lang w:eastAsia="es-CO"/>
              </w:rPr>
              <w:t>Coffea arabica</w:t>
            </w:r>
            <w:r w:rsidRPr="00B40F9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O"/>
              </w:rPr>
              <w:t>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6" w:space="0" w:color="E6E6E6"/>
              <w:right w:val="single" w:sz="6" w:space="0" w:color="E6E6E6"/>
            </w:tcBorders>
            <w:shd w:val="clear" w:color="auto" w:fill="auto"/>
            <w:vAlign w:val="center"/>
            <w:hideMark/>
          </w:tcPr>
          <w:p w:rsidR="00B40F98" w:rsidRPr="00B40F98" w:rsidRDefault="00B40F98" w:rsidP="00B40F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O"/>
              </w:rPr>
            </w:pPr>
            <w:r w:rsidRPr="00B40F9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O"/>
              </w:rPr>
              <w:t>Autógama + propagación vegetativa</w:t>
            </w:r>
          </w:p>
        </w:tc>
      </w:tr>
      <w:tr w:rsidR="00B40F98" w:rsidRPr="00B40F98" w:rsidTr="00B40F98">
        <w:trPr>
          <w:trHeight w:val="645"/>
          <w:jc w:val="center"/>
        </w:trPr>
        <w:tc>
          <w:tcPr>
            <w:tcW w:w="3940" w:type="dxa"/>
            <w:tcBorders>
              <w:top w:val="nil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vAlign w:val="center"/>
            <w:hideMark/>
          </w:tcPr>
          <w:p w:rsidR="00B40F98" w:rsidRPr="00B40F98" w:rsidRDefault="00B40F98" w:rsidP="00B40F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O"/>
              </w:rPr>
            </w:pPr>
            <w:r w:rsidRPr="00B40F9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O"/>
              </w:rPr>
              <w:t>Plátano (</w:t>
            </w:r>
            <w:r w:rsidRPr="00B40F98">
              <w:rPr>
                <w:rFonts w:ascii="Calibri Light" w:eastAsia="Times New Roman" w:hAnsi="Calibri Light" w:cs="Calibri Light"/>
                <w:i/>
                <w:iCs/>
                <w:color w:val="000000"/>
                <w:sz w:val="24"/>
                <w:szCs w:val="24"/>
                <w:lang w:eastAsia="es-CO"/>
              </w:rPr>
              <w:t>Musa</w:t>
            </w:r>
            <w:r w:rsidRPr="00B40F9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O"/>
              </w:rPr>
              <w:t xml:space="preserve"> spp.)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6" w:space="0" w:color="E6E6E6"/>
              <w:right w:val="single" w:sz="6" w:space="0" w:color="E6E6E6"/>
            </w:tcBorders>
            <w:shd w:val="clear" w:color="auto" w:fill="auto"/>
            <w:vAlign w:val="center"/>
            <w:hideMark/>
          </w:tcPr>
          <w:p w:rsidR="00B40F98" w:rsidRPr="00B40F98" w:rsidRDefault="00B40F98" w:rsidP="00B40F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O"/>
              </w:rPr>
            </w:pPr>
            <w:r w:rsidRPr="00B40F9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O"/>
              </w:rPr>
              <w:t>Predominantemente clonal + origen alógamo</w:t>
            </w:r>
          </w:p>
        </w:tc>
      </w:tr>
      <w:tr w:rsidR="00B40F98" w:rsidRPr="00B40F98" w:rsidTr="00B40F98">
        <w:trPr>
          <w:trHeight w:val="330"/>
          <w:jc w:val="center"/>
        </w:trPr>
        <w:tc>
          <w:tcPr>
            <w:tcW w:w="3940" w:type="dxa"/>
            <w:tcBorders>
              <w:top w:val="nil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vAlign w:val="center"/>
            <w:hideMark/>
          </w:tcPr>
          <w:p w:rsidR="00B40F98" w:rsidRPr="00B40F98" w:rsidRDefault="00B40F98" w:rsidP="00B40F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O"/>
              </w:rPr>
            </w:pPr>
            <w:r w:rsidRPr="00B40F9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O"/>
              </w:rPr>
              <w:t>Copoazú (</w:t>
            </w:r>
            <w:r w:rsidRPr="00B40F98">
              <w:rPr>
                <w:rFonts w:ascii="Calibri Light" w:eastAsia="Times New Roman" w:hAnsi="Calibri Light" w:cs="Calibri Light"/>
                <w:i/>
                <w:iCs/>
                <w:color w:val="000000"/>
                <w:sz w:val="24"/>
                <w:szCs w:val="24"/>
                <w:lang w:eastAsia="es-CO"/>
              </w:rPr>
              <w:t>Theobroma grandiflorum</w:t>
            </w:r>
            <w:r w:rsidRPr="00B40F9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O"/>
              </w:rPr>
              <w:t>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6" w:space="0" w:color="E6E6E6"/>
              <w:right w:val="single" w:sz="6" w:space="0" w:color="E6E6E6"/>
            </w:tcBorders>
            <w:shd w:val="clear" w:color="auto" w:fill="auto"/>
            <w:vAlign w:val="center"/>
            <w:hideMark/>
          </w:tcPr>
          <w:p w:rsidR="00B40F98" w:rsidRPr="00B40F98" w:rsidRDefault="00B40F98" w:rsidP="00B40F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O"/>
              </w:rPr>
            </w:pPr>
            <w:r w:rsidRPr="00B40F9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O"/>
              </w:rPr>
              <w:t>Similar al cacao</w:t>
            </w:r>
          </w:p>
        </w:tc>
      </w:tr>
    </w:tbl>
    <w:p w:rsidR="00B40F98" w:rsidRDefault="003F6B1F" w:rsidP="00B40F98">
      <w:r w:rsidRPr="00B40F98">
        <w:t>En estos casos, la reproducción asexual permite conservar materiales seleccionados, mientras la sexual mantiene diversidad genética.</w:t>
      </w:r>
    </w:p>
    <w:p w:rsidR="003F6B1F" w:rsidRPr="00A25236" w:rsidRDefault="003F6B1F" w:rsidP="00B40F98">
      <w:pPr>
        <w:rPr>
          <w:b/>
          <w:sz w:val="28"/>
        </w:rPr>
      </w:pPr>
      <w:r w:rsidRPr="00A25236">
        <w:rPr>
          <w:b/>
          <w:sz w:val="28"/>
        </w:rPr>
        <w:t>5. Claves ecológicas y evolutivas</w:t>
      </w:r>
    </w:p>
    <w:p w:rsidR="003F6B1F" w:rsidRPr="00A25236" w:rsidRDefault="003F6B1F" w:rsidP="00A25236">
      <w:pPr>
        <w:jc w:val="center"/>
        <w:rPr>
          <w:sz w:val="24"/>
        </w:rPr>
      </w:pPr>
      <w:r w:rsidRPr="00A25236">
        <w:rPr>
          <w:sz w:val="24"/>
        </w:rPr>
        <w:t>Alogamia</w:t>
      </w:r>
      <w:r w:rsidR="00B40F98" w:rsidRPr="00A25236">
        <w:rPr>
          <w:sz w:val="24"/>
        </w:rPr>
        <w:t xml:space="preserve">: </w:t>
      </w:r>
      <w:r w:rsidRPr="00A25236">
        <w:rPr>
          <w:sz w:val="24"/>
        </w:rPr>
        <w:t>alta diversidad genética, mejor adaptación</w:t>
      </w:r>
    </w:p>
    <w:p w:rsidR="003F6B1F" w:rsidRPr="00A25236" w:rsidRDefault="003F6B1F" w:rsidP="00A25236">
      <w:pPr>
        <w:jc w:val="center"/>
        <w:rPr>
          <w:sz w:val="24"/>
        </w:rPr>
      </w:pPr>
      <w:r w:rsidRPr="00A25236">
        <w:rPr>
          <w:sz w:val="24"/>
        </w:rPr>
        <w:t>Autogamia</w:t>
      </w:r>
      <w:r w:rsidR="00B40F98" w:rsidRPr="00A25236">
        <w:rPr>
          <w:sz w:val="24"/>
        </w:rPr>
        <w:t xml:space="preserve">: </w:t>
      </w:r>
      <w:r w:rsidRPr="00A25236">
        <w:rPr>
          <w:sz w:val="24"/>
        </w:rPr>
        <w:t>estabilidad genética, adaptación local</w:t>
      </w:r>
    </w:p>
    <w:p w:rsidR="003F6B1F" w:rsidRPr="00A25236" w:rsidRDefault="003F6B1F" w:rsidP="00A25236">
      <w:pPr>
        <w:jc w:val="center"/>
        <w:rPr>
          <w:sz w:val="24"/>
        </w:rPr>
      </w:pPr>
      <w:r w:rsidRPr="00A25236">
        <w:rPr>
          <w:sz w:val="24"/>
        </w:rPr>
        <w:t>Asexual</w:t>
      </w:r>
      <w:r w:rsidR="00B40F98" w:rsidRPr="00A25236">
        <w:rPr>
          <w:sz w:val="24"/>
        </w:rPr>
        <w:t xml:space="preserve">: </w:t>
      </w:r>
      <w:r w:rsidRPr="00A25236">
        <w:rPr>
          <w:sz w:val="24"/>
        </w:rPr>
        <w:t>rapidez y eficiencia, colonización rápida</w:t>
      </w:r>
    </w:p>
    <w:p w:rsidR="003F6B1F" w:rsidRPr="00B40F98" w:rsidRDefault="003F6B1F" w:rsidP="00B40F98">
      <w:r w:rsidRPr="00B40F98">
        <w:t>Estrategia combinada:</w:t>
      </w:r>
    </w:p>
    <w:p w:rsidR="003F6B1F" w:rsidRPr="00B40F98" w:rsidRDefault="003F6B1F" w:rsidP="00B40F98">
      <w:r w:rsidRPr="00B40F98">
        <w:t>Sexual = variabilidad</w:t>
      </w:r>
      <w:r w:rsidRPr="00B40F98">
        <w:br/>
        <w:t>Asexual = fijación genotípica</w:t>
      </w:r>
    </w:p>
    <w:p w:rsidR="003F6B1F" w:rsidRPr="00A25236" w:rsidRDefault="003F6B1F" w:rsidP="00B40F98">
      <w:pPr>
        <w:rPr>
          <w:b/>
          <w:sz w:val="28"/>
        </w:rPr>
      </w:pPr>
      <w:r w:rsidRPr="00A25236">
        <w:rPr>
          <w:b/>
          <w:sz w:val="28"/>
        </w:rPr>
        <w:t>6. Aplicación directa para agronomía y mejoramiento</w:t>
      </w:r>
    </w:p>
    <w:p w:rsidR="003F6B1F" w:rsidRPr="003F6B1F" w:rsidRDefault="003F6B1F" w:rsidP="003F6B1F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s-CO"/>
        </w:rPr>
      </w:pPr>
      <w:r w:rsidRPr="003F6B1F">
        <w:rPr>
          <w:rFonts w:ascii="Segoe UI" w:eastAsia="Times New Roman" w:hAnsi="Segoe UI" w:cs="Segoe UI"/>
          <w:sz w:val="21"/>
          <w:szCs w:val="21"/>
          <w:lang w:eastAsia="es-CO"/>
        </w:rPr>
        <w:t>En el contexto Pacífico colombiano:</w:t>
      </w:r>
    </w:p>
    <w:p w:rsidR="003F6B1F" w:rsidRPr="00B40F98" w:rsidRDefault="003F6B1F" w:rsidP="00A25236">
      <w:pPr>
        <w:pStyle w:val="Prrafodelista"/>
        <w:numPr>
          <w:ilvl w:val="0"/>
          <w:numId w:val="4"/>
        </w:numPr>
      </w:pPr>
      <w:r w:rsidRPr="00B40F98">
        <w:t>Sistemas agroforestales (cacao, copoazú, plátano)</w:t>
      </w:r>
      <w:r w:rsidRPr="00B40F98">
        <w:br/>
        <w:t>→ combinación alogamia + clonación</w:t>
      </w:r>
    </w:p>
    <w:p w:rsidR="003F6B1F" w:rsidRPr="00A25236" w:rsidRDefault="003F6B1F" w:rsidP="00A25236">
      <w:pPr>
        <w:pStyle w:val="Prrafodelista"/>
        <w:numPr>
          <w:ilvl w:val="0"/>
          <w:numId w:val="4"/>
        </w:numPr>
      </w:pPr>
      <w:r w:rsidRPr="00A25236">
        <w:t>Cultivos básicos (maíz, arroz)</w:t>
      </w:r>
      <w:r w:rsidRPr="00A25236">
        <w:br/>
        <w:t>→ selección genética depende del tipo (alógama vs autógama)</w:t>
      </w:r>
    </w:p>
    <w:p w:rsidR="003F6B1F" w:rsidRPr="00A25236" w:rsidRDefault="003F6B1F" w:rsidP="00A25236">
      <w:pPr>
        <w:pStyle w:val="Prrafodelista"/>
        <w:numPr>
          <w:ilvl w:val="0"/>
          <w:numId w:val="4"/>
        </w:numPr>
      </w:pPr>
      <w:r w:rsidRPr="00A25236">
        <w:t>Propagación local (FAL y saber campesino)</w:t>
      </w:r>
      <w:r w:rsidRPr="00A25236">
        <w:br/>
        <w:t>→ intensivo uso de reproducción vegetativa (estacas, hijuelos)</w:t>
      </w:r>
    </w:p>
    <w:p w:rsidR="002E3FE4" w:rsidRDefault="002E3FE4"/>
    <w:sectPr w:rsidR="002E3FE4" w:rsidSect="003F6B1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45B55"/>
    <w:multiLevelType w:val="multilevel"/>
    <w:tmpl w:val="08AC1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C14908"/>
    <w:multiLevelType w:val="multilevel"/>
    <w:tmpl w:val="E73EF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8A7211"/>
    <w:multiLevelType w:val="hybridMultilevel"/>
    <w:tmpl w:val="A17CC1A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B5606"/>
    <w:multiLevelType w:val="multilevel"/>
    <w:tmpl w:val="ED162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4D1099"/>
    <w:multiLevelType w:val="hybridMultilevel"/>
    <w:tmpl w:val="D5D4E63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E2628D"/>
    <w:multiLevelType w:val="multilevel"/>
    <w:tmpl w:val="24E23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AD5A77"/>
    <w:multiLevelType w:val="hybridMultilevel"/>
    <w:tmpl w:val="B3F0AE9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F623D5"/>
    <w:multiLevelType w:val="multilevel"/>
    <w:tmpl w:val="A72C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B1F"/>
    <w:rsid w:val="002E3FE4"/>
    <w:rsid w:val="003F6B1F"/>
    <w:rsid w:val="00A25236"/>
    <w:rsid w:val="00B4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15D22"/>
  <w15:chartTrackingRefBased/>
  <w15:docId w15:val="{9DA68679-2D46-4D83-B9D8-0B12448DD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3F6B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paragraph" w:styleId="Ttulo2">
    <w:name w:val="heading 2"/>
    <w:basedOn w:val="Normal"/>
    <w:link w:val="Ttulo2Car"/>
    <w:uiPriority w:val="9"/>
    <w:qFormat/>
    <w:rsid w:val="003F6B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6B1F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3F6B1F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styleId="Textoennegrita">
    <w:name w:val="Strong"/>
    <w:basedOn w:val="Fuentedeprrafopredeter"/>
    <w:uiPriority w:val="22"/>
    <w:qFormat/>
    <w:rsid w:val="003F6B1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F6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3F6B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0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924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482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Omar Cardona Montaño</dc:creator>
  <cp:keywords/>
  <dc:description/>
  <cp:lastModifiedBy>Jose Omar Cardona Montaño</cp:lastModifiedBy>
  <cp:revision>1</cp:revision>
  <dcterms:created xsi:type="dcterms:W3CDTF">2026-05-25T16:01:00Z</dcterms:created>
  <dcterms:modified xsi:type="dcterms:W3CDTF">2026-05-25T16:29:00Z</dcterms:modified>
</cp:coreProperties>
</file>