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7BBF" w:rsidRDefault="004F7BBF" w:rsidP="004F7BBF">
      <w:pPr>
        <w:jc w:val="center"/>
        <w:rPr>
          <w:b/>
          <w:sz w:val="28"/>
          <w:highlight w:val="yellow"/>
        </w:rPr>
      </w:pPr>
      <w:bookmarkStart w:id="0" w:name="_GoBack"/>
      <w:bookmarkEnd w:id="0"/>
      <w:r>
        <w:rPr>
          <w:b/>
          <w:sz w:val="28"/>
          <w:highlight w:val="yellow"/>
        </w:rPr>
        <w:t>Documento guía de desarrollo</w:t>
      </w:r>
      <w:r w:rsidR="00A346ED">
        <w:rPr>
          <w:b/>
          <w:sz w:val="28"/>
          <w:highlight w:val="yellow"/>
        </w:rPr>
        <w:t xml:space="preserve"> (2026-09-23)</w:t>
      </w:r>
    </w:p>
    <w:p w:rsidR="00C803E8" w:rsidRDefault="002E73F4">
      <w:pPr>
        <w:rPr>
          <w:b/>
          <w:sz w:val="28"/>
          <w:highlight w:val="yellow"/>
        </w:rPr>
      </w:pPr>
      <w:r w:rsidRPr="0050378D">
        <w:rPr>
          <w:b/>
          <w:sz w:val="28"/>
          <w:highlight w:val="yellow"/>
        </w:rPr>
        <w:t>3. Actividad de análisis</w:t>
      </w:r>
      <w:r w:rsidR="0098485B">
        <w:rPr>
          <w:b/>
          <w:sz w:val="28"/>
          <w:highlight w:val="yellow"/>
        </w:rPr>
        <w:t xml:space="preserve"> (Caso 1 maíz chococito)</w:t>
      </w:r>
    </w:p>
    <w:p w:rsidR="0098485B" w:rsidRPr="0098485B" w:rsidRDefault="0098485B" w:rsidP="0098485B">
      <w:pPr>
        <w:spacing w:after="0" w:line="240" w:lineRule="auto"/>
        <w:rPr>
          <w:b/>
        </w:rPr>
      </w:pPr>
      <w:r w:rsidRPr="0098485B">
        <w:rPr>
          <w:b/>
        </w:rPr>
        <w:t>Resumen de la actividad</w:t>
      </w:r>
    </w:p>
    <w:p w:rsidR="0098485B" w:rsidRPr="0098485B" w:rsidRDefault="0098485B" w:rsidP="0098485B">
      <w:pPr>
        <w:spacing w:after="0" w:line="240" w:lineRule="auto"/>
        <w:rPr>
          <w:b/>
        </w:rPr>
      </w:pPr>
      <w:r w:rsidRPr="0098485B">
        <w:rPr>
          <w:b/>
        </w:rPr>
        <w:t>Población local de maíz chococito tolerante a humedad y suelos ácidos</w:t>
      </w:r>
    </w:p>
    <w:p w:rsidR="0098485B" w:rsidRPr="0098485B" w:rsidRDefault="0098485B" w:rsidP="0098485B">
      <w:pPr>
        <w:spacing w:after="0" w:line="240" w:lineRule="auto"/>
      </w:pPr>
      <w:r w:rsidRPr="0098485B">
        <w:rPr>
          <w:rFonts w:ascii="Segoe UI Emoji" w:hAnsi="Segoe UI Emoji" w:cs="Segoe UI Emoji"/>
        </w:rPr>
        <w:t>➡</w:t>
      </w:r>
      <w:r w:rsidRPr="0098485B">
        <w:t xml:space="preserve"> Identificar variabilidad genética</w:t>
      </w:r>
    </w:p>
    <w:p w:rsidR="0098485B" w:rsidRPr="0098485B" w:rsidRDefault="0098485B" w:rsidP="0098485B">
      <w:pPr>
        <w:spacing w:after="0" w:line="240" w:lineRule="auto"/>
      </w:pPr>
      <w:r w:rsidRPr="0098485B">
        <w:rPr>
          <w:rFonts w:ascii="Segoe UI Emoji" w:hAnsi="Segoe UI Emoji" w:cs="Segoe UI Emoji"/>
        </w:rPr>
        <w:t>➡</w:t>
      </w:r>
      <w:r w:rsidRPr="0098485B">
        <w:t xml:space="preserve"> Seleccionar plantas superiores</w:t>
      </w:r>
    </w:p>
    <w:p w:rsidR="0098485B" w:rsidRPr="0098485B" w:rsidRDefault="0098485B" w:rsidP="0098485B">
      <w:pPr>
        <w:spacing w:after="0" w:line="240" w:lineRule="auto"/>
      </w:pPr>
      <w:r w:rsidRPr="0098485B">
        <w:rPr>
          <w:rFonts w:ascii="Segoe UI Emoji" w:hAnsi="Segoe UI Emoji" w:cs="Segoe UI Emoji"/>
        </w:rPr>
        <w:t>➡</w:t>
      </w:r>
      <w:r w:rsidRPr="0098485B">
        <w:t xml:space="preserve"> Realizar cruzamientos controlados</w:t>
      </w:r>
    </w:p>
    <w:p w:rsidR="0098485B" w:rsidRPr="0098485B" w:rsidRDefault="0098485B" w:rsidP="0098485B">
      <w:pPr>
        <w:spacing w:after="0" w:line="240" w:lineRule="auto"/>
      </w:pPr>
      <w:r w:rsidRPr="0098485B">
        <w:rPr>
          <w:rFonts w:ascii="Segoe UI Emoji" w:hAnsi="Segoe UI Emoji" w:cs="Segoe UI Emoji"/>
        </w:rPr>
        <w:t>➡</w:t>
      </w:r>
      <w:r w:rsidRPr="0098485B">
        <w:t xml:space="preserve"> Evaluar progenies en campo</w:t>
      </w:r>
    </w:p>
    <w:p w:rsidR="0098485B" w:rsidRPr="0098485B" w:rsidRDefault="0098485B" w:rsidP="0098485B">
      <w:pPr>
        <w:spacing w:after="0" w:line="240" w:lineRule="auto"/>
      </w:pPr>
      <w:r w:rsidRPr="0098485B">
        <w:rPr>
          <w:rFonts w:ascii="Segoe UI Emoji" w:hAnsi="Segoe UI Emoji" w:cs="Segoe UI Emoji"/>
        </w:rPr>
        <w:t>➡</w:t>
      </w:r>
      <w:r w:rsidRPr="0098485B">
        <w:t xml:space="preserve"> Seleccionar las mejores familias</w:t>
      </w:r>
    </w:p>
    <w:p w:rsidR="0098485B" w:rsidRPr="0098485B" w:rsidRDefault="0098485B" w:rsidP="0098485B">
      <w:pPr>
        <w:spacing w:after="0" w:line="240" w:lineRule="auto"/>
      </w:pPr>
      <w:r w:rsidRPr="0098485B">
        <w:rPr>
          <w:rFonts w:ascii="Segoe UI Emoji" w:hAnsi="Segoe UI Emoji" w:cs="Segoe UI Emoji"/>
        </w:rPr>
        <w:t>➡</w:t>
      </w:r>
      <w:r w:rsidRPr="0098485B">
        <w:t xml:space="preserve"> Liberar una variedad sintética o un híbrido adaptado a Buenaventura</w:t>
      </w:r>
    </w:p>
    <w:p w:rsidR="0098485B" w:rsidRPr="0098485B" w:rsidRDefault="0098485B" w:rsidP="0098485B">
      <w:pPr>
        <w:spacing w:after="0" w:line="240" w:lineRule="auto"/>
      </w:pPr>
      <w:r w:rsidRPr="0098485B">
        <w:t>Resultado esperado: material genético de maíz con mayor productividad, adaptación local y estabilidad bajo condiciones de alta humedad y acidez del suelo.</w:t>
      </w:r>
    </w:p>
    <w:p w:rsidR="0098485B" w:rsidRDefault="0098485B" w:rsidP="002E73F4">
      <w:pPr>
        <w:rPr>
          <w:b/>
          <w:sz w:val="28"/>
        </w:rPr>
      </w:pPr>
    </w:p>
    <w:p w:rsidR="002E73F4" w:rsidRPr="002E73F4" w:rsidRDefault="002E73F4" w:rsidP="002E73F4">
      <w:pPr>
        <w:rPr>
          <w:b/>
        </w:rPr>
      </w:pPr>
      <w:r w:rsidRPr="002E73F4">
        <w:rPr>
          <w:b/>
        </w:rPr>
        <w:t>Caso 1. Maíz chococito (especie alógama)</w:t>
      </w:r>
    </w:p>
    <w:p w:rsidR="002E73F4" w:rsidRPr="002E73F4" w:rsidRDefault="002E73F4" w:rsidP="002E73F4">
      <w:pPr>
        <w:jc w:val="both"/>
      </w:pPr>
      <w:r w:rsidRPr="002E73F4">
        <w:t>El maíz chococito es una especie predominantemente alógama, es decir, la mayor parte de la fecundación ocurre entre plantas diferentes mediante polinización cruzada. Como consecuencia, las poblaciones presentan altos niveles de heterocigosis y una amplia variabilidad genética, lo que constituye la materia prima para el mejoramiento genético.</w:t>
      </w:r>
      <w:r>
        <w:t xml:space="preserve"> </w:t>
      </w:r>
      <w:r w:rsidRPr="002E73F4">
        <w:t>Supongamos que en Buenaventura se identifica una población local capaz de crecer adecuadamente en condiciones de alta humedad y suelos ácidos, características comunes de la región Pacífica.</w:t>
      </w:r>
    </w:p>
    <w:p w:rsidR="002E73F4" w:rsidRPr="002E73F4" w:rsidRDefault="002E73F4" w:rsidP="002E73F4">
      <w:pPr>
        <w:spacing w:after="0" w:line="300" w:lineRule="atLeast"/>
        <w:rPr>
          <w:rFonts w:ascii="Segoe UI" w:eastAsia="Times New Roman" w:hAnsi="Segoe UI" w:cs="Segoe UI"/>
          <w:sz w:val="21"/>
          <w:szCs w:val="21"/>
          <w:lang w:eastAsia="es-CO"/>
        </w:rPr>
      </w:pPr>
    </w:p>
    <w:p w:rsidR="002E73F4" w:rsidRPr="002E73F4" w:rsidRDefault="002E73F4" w:rsidP="002E73F4">
      <w:pPr>
        <w:rPr>
          <w:b/>
        </w:rPr>
      </w:pPr>
      <w:r w:rsidRPr="002E73F4">
        <w:rPr>
          <w:b/>
        </w:rPr>
        <w:t>1. Identificar variabilidad genética</w:t>
      </w:r>
    </w:p>
    <w:p w:rsidR="002E73F4" w:rsidRPr="002E73F4" w:rsidRDefault="002E73F4" w:rsidP="002E73F4">
      <w:pPr>
        <w:jc w:val="both"/>
      </w:pPr>
      <w:r w:rsidRPr="002E73F4">
        <w:t>El primer paso consiste en evaluar la población para determinar si existen diferencias entre individuos.</w:t>
      </w:r>
      <w:r>
        <w:t xml:space="preserve"> </w:t>
      </w:r>
      <w:r w:rsidRPr="002E73F4">
        <w:t>Se deben registrar características como:</w:t>
      </w:r>
      <w:r>
        <w:t xml:space="preserve"> </w:t>
      </w:r>
      <w:r w:rsidRPr="002E73F4">
        <w:t>Altura de planta</w:t>
      </w:r>
      <w:r>
        <w:t xml:space="preserve">, </w:t>
      </w:r>
      <w:r w:rsidRPr="002E73F4">
        <w:t>Rendimiento de grano</w:t>
      </w:r>
      <w:r>
        <w:t xml:space="preserve">, </w:t>
      </w:r>
      <w:r w:rsidRPr="002E73F4">
        <w:t>Número de mazorcas</w:t>
      </w:r>
      <w:r>
        <w:t xml:space="preserve">, </w:t>
      </w:r>
      <w:r w:rsidRPr="002E73F4">
        <w:t>Tolerancia al exceso de humedad</w:t>
      </w:r>
      <w:r>
        <w:t xml:space="preserve">, </w:t>
      </w:r>
      <w:r w:rsidRPr="002E73F4">
        <w:t>Comportamiento en suelos ácidos</w:t>
      </w:r>
      <w:r>
        <w:t xml:space="preserve">, </w:t>
      </w:r>
      <w:r w:rsidRPr="002E73F4">
        <w:t>Resistencia a enfermedades locales.</w:t>
      </w:r>
      <w:r>
        <w:t xml:space="preserve"> </w:t>
      </w:r>
      <w:r w:rsidRPr="002E73F4">
        <w:t>Aunque todas las plantas pertenezcan a la misma población, algunas expresarán mejor dichas características debido a diferencias genéticas presentes en la población alógama.</w:t>
      </w:r>
    </w:p>
    <w:p w:rsidR="002E73F4" w:rsidRPr="002E73F4" w:rsidRDefault="002E73F4" w:rsidP="002E73F4">
      <w:r w:rsidRPr="002E73F4">
        <w:t>Pregunta: ¿Todas las plantas tolerantes a la humedad producirán el mismo rendimiento?</w:t>
      </w:r>
    </w:p>
    <w:p w:rsidR="002E73F4" w:rsidRPr="002E73F4" w:rsidRDefault="002E73F4" w:rsidP="002E73F4">
      <w:pPr>
        <w:spacing w:after="0" w:line="300" w:lineRule="atLeast"/>
        <w:rPr>
          <w:rFonts w:ascii="Segoe UI" w:eastAsia="Times New Roman" w:hAnsi="Segoe UI" w:cs="Segoe UI"/>
          <w:sz w:val="21"/>
          <w:szCs w:val="21"/>
          <w:lang w:eastAsia="es-CO"/>
        </w:rPr>
      </w:pPr>
      <w:r w:rsidRPr="002E73F4">
        <w:rPr>
          <w:rFonts w:ascii="Segoe UI" w:eastAsia="Times New Roman" w:hAnsi="Segoe UI" w:cs="Segoe UI"/>
          <w:sz w:val="21"/>
          <w:szCs w:val="21"/>
          <w:lang w:eastAsia="es-CO"/>
        </w:rPr>
        <w:t>&lt;</w:t>
      </w:r>
      <w:r>
        <w:rPr>
          <w:rFonts w:ascii="Segoe UI" w:eastAsia="Times New Roman" w:hAnsi="Segoe UI" w:cs="Segoe UI"/>
          <w:sz w:val="21"/>
          <w:szCs w:val="21"/>
          <w:lang w:eastAsia="es-CO"/>
        </w:rPr>
        <w:t>&lt;</w:t>
      </w:r>
      <w:r w:rsidRPr="002E73F4">
        <w:rPr>
          <w:rFonts w:ascii="Segoe UI" w:eastAsia="Times New Roman" w:hAnsi="Segoe UI" w:cs="Segoe UI"/>
          <w:i/>
          <w:sz w:val="21"/>
          <w:szCs w:val="21"/>
          <w:lang w:eastAsia="es-CO"/>
        </w:rPr>
        <w:t>escriba su respuesta aquí en este espacio</w:t>
      </w:r>
      <w:r>
        <w:rPr>
          <w:rFonts w:ascii="Segoe UI" w:eastAsia="Times New Roman" w:hAnsi="Segoe UI" w:cs="Segoe UI"/>
          <w:sz w:val="21"/>
          <w:szCs w:val="21"/>
          <w:lang w:eastAsia="es-CO"/>
        </w:rPr>
        <w:t>&gt;&gt;</w:t>
      </w:r>
    </w:p>
    <w:p w:rsidR="002E73F4" w:rsidRDefault="002E73F4" w:rsidP="002E73F4">
      <w:pPr>
        <w:rPr>
          <w:b/>
        </w:rPr>
      </w:pPr>
    </w:p>
    <w:p w:rsidR="002E73F4" w:rsidRPr="002E73F4" w:rsidRDefault="002E73F4" w:rsidP="002E73F4">
      <w:pPr>
        <w:rPr>
          <w:b/>
        </w:rPr>
      </w:pPr>
      <w:r w:rsidRPr="002E73F4">
        <w:rPr>
          <w:b/>
        </w:rPr>
        <w:t>2. Seleccionar individuos superiores</w:t>
      </w:r>
      <w:r>
        <w:rPr>
          <w:b/>
        </w:rPr>
        <w:t xml:space="preserve">. </w:t>
      </w:r>
      <w:r w:rsidRPr="002E73F4">
        <w:t>Una vez identificada la variabilidad, se escogen las mejores plantas.</w:t>
      </w:r>
    </w:p>
    <w:p w:rsidR="002E73F4" w:rsidRDefault="002E73F4" w:rsidP="002E73F4">
      <w:r w:rsidRPr="002E73F4">
        <w:t>Por ejemplo:</w:t>
      </w:r>
    </w:p>
    <w:p w:rsidR="002E73F4" w:rsidRPr="002E73F4" w:rsidRDefault="002E73F4" w:rsidP="002E73F4"/>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688"/>
        <w:gridCol w:w="2121"/>
        <w:gridCol w:w="1287"/>
      </w:tblGrid>
      <w:tr w:rsidR="002E73F4" w:rsidRPr="002E73F4" w:rsidTr="002E73F4">
        <w:trPr>
          <w:tblHeader/>
          <w:tblCellSpacing w:w="15"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2E73F4" w:rsidRPr="002E73F4" w:rsidRDefault="002E73F4" w:rsidP="002E73F4">
            <w:pPr>
              <w:jc w:val="center"/>
              <w:rPr>
                <w:b/>
              </w:rPr>
            </w:pPr>
            <w:r w:rsidRPr="002E73F4">
              <w:rPr>
                <w:b/>
              </w:rPr>
              <w:t>Planta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2E73F4" w:rsidRPr="002E73F4" w:rsidRDefault="002E73F4" w:rsidP="002E73F4">
            <w:pPr>
              <w:jc w:val="center"/>
              <w:rPr>
                <w:b/>
              </w:rPr>
            </w:pPr>
            <w:r w:rsidRPr="002E73F4">
              <w:rPr>
                <w:b/>
              </w:rPr>
              <w:t>Tolerancia a humedad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2E73F4" w:rsidRPr="002E73F4" w:rsidRDefault="002E73F4" w:rsidP="002E73F4">
            <w:pPr>
              <w:jc w:val="center"/>
              <w:rPr>
                <w:b/>
              </w:rPr>
            </w:pPr>
            <w:r w:rsidRPr="002E73F4">
              <w:rPr>
                <w:b/>
              </w:rPr>
              <w:t>Rendimiento</w:t>
            </w:r>
          </w:p>
        </w:tc>
      </w:tr>
      <w:tr w:rsidR="002E73F4" w:rsidRPr="002E73F4" w:rsidTr="002E73F4">
        <w:trPr>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rsidR="002E73F4" w:rsidRPr="002E73F4" w:rsidRDefault="002E73F4" w:rsidP="002E73F4">
            <w:pPr>
              <w:jc w:val="center"/>
            </w:pPr>
            <w:r w:rsidRPr="002E73F4">
              <w:t>A</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E73F4" w:rsidRPr="002E73F4" w:rsidRDefault="002E73F4" w:rsidP="002E73F4">
            <w:pPr>
              <w:jc w:val="center"/>
            </w:pPr>
            <w:r w:rsidRPr="002E73F4">
              <w:t>Alta</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E73F4" w:rsidRPr="002E73F4" w:rsidRDefault="002E73F4" w:rsidP="002E73F4">
            <w:pPr>
              <w:jc w:val="center"/>
            </w:pPr>
            <w:r w:rsidRPr="002E73F4">
              <w:t>Alto</w:t>
            </w:r>
          </w:p>
        </w:tc>
      </w:tr>
      <w:tr w:rsidR="002E73F4" w:rsidRPr="002E73F4" w:rsidTr="002E73F4">
        <w:trPr>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rsidR="002E73F4" w:rsidRPr="002E73F4" w:rsidRDefault="002E73F4" w:rsidP="002E73F4">
            <w:pPr>
              <w:jc w:val="center"/>
            </w:pPr>
            <w:r w:rsidRPr="002E73F4">
              <w:t>B</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E73F4" w:rsidRPr="002E73F4" w:rsidRDefault="002E73F4" w:rsidP="002E73F4">
            <w:pPr>
              <w:jc w:val="center"/>
            </w:pPr>
            <w:r w:rsidRPr="002E73F4">
              <w:t>Alta</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E73F4" w:rsidRPr="002E73F4" w:rsidRDefault="002E73F4" w:rsidP="002E73F4">
            <w:pPr>
              <w:jc w:val="center"/>
            </w:pPr>
            <w:r w:rsidRPr="002E73F4">
              <w:t>Medio</w:t>
            </w:r>
          </w:p>
        </w:tc>
      </w:tr>
      <w:tr w:rsidR="002E73F4" w:rsidRPr="002E73F4" w:rsidTr="002E73F4">
        <w:trPr>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rsidR="002E73F4" w:rsidRPr="002E73F4" w:rsidRDefault="002E73F4" w:rsidP="002E73F4">
            <w:pPr>
              <w:jc w:val="center"/>
            </w:pPr>
            <w:r w:rsidRPr="002E73F4">
              <w:t>C</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E73F4" w:rsidRPr="002E73F4" w:rsidRDefault="002E73F4" w:rsidP="002E73F4">
            <w:pPr>
              <w:jc w:val="center"/>
            </w:pPr>
            <w:r w:rsidRPr="002E73F4">
              <w:t>Media</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E73F4" w:rsidRPr="002E73F4" w:rsidRDefault="002E73F4" w:rsidP="002E73F4">
            <w:pPr>
              <w:jc w:val="center"/>
            </w:pPr>
            <w:r w:rsidRPr="002E73F4">
              <w:t>Alto</w:t>
            </w:r>
          </w:p>
        </w:tc>
      </w:tr>
      <w:tr w:rsidR="002E73F4" w:rsidRPr="002E73F4" w:rsidTr="002E73F4">
        <w:trPr>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rsidR="002E73F4" w:rsidRPr="002E73F4" w:rsidRDefault="002E73F4" w:rsidP="002E73F4">
            <w:pPr>
              <w:jc w:val="center"/>
            </w:pPr>
            <w:r w:rsidRPr="002E73F4">
              <w:t>D</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E73F4" w:rsidRPr="002E73F4" w:rsidRDefault="002E73F4" w:rsidP="002E73F4">
            <w:pPr>
              <w:jc w:val="center"/>
            </w:pPr>
            <w:r w:rsidRPr="002E73F4">
              <w:t>Alta</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E73F4" w:rsidRPr="002E73F4" w:rsidRDefault="002E73F4" w:rsidP="002E73F4">
            <w:pPr>
              <w:jc w:val="center"/>
            </w:pPr>
            <w:r w:rsidRPr="002E73F4">
              <w:t>Muy alto</w:t>
            </w:r>
          </w:p>
        </w:tc>
      </w:tr>
    </w:tbl>
    <w:p w:rsidR="002E73F4" w:rsidRDefault="002E73F4" w:rsidP="002E73F4"/>
    <w:p w:rsidR="002E73F4" w:rsidRPr="002E73F4" w:rsidRDefault="002E73F4" w:rsidP="002E73F4">
      <w:r w:rsidRPr="002E73F4">
        <w:t>Las plantas A y D podrían seleccionarse como progenitores debido a su mejor desempeño.</w:t>
      </w:r>
    </w:p>
    <w:p w:rsidR="002E73F4" w:rsidRPr="002E73F4" w:rsidRDefault="002E73F4" w:rsidP="002E73F4">
      <w:r w:rsidRPr="002E73F4">
        <w:t>El objetivo es aumentar la frecuencia de genes favorables dentro de la población.</w:t>
      </w:r>
    </w:p>
    <w:p w:rsidR="002E73F4" w:rsidRPr="002E73F4" w:rsidRDefault="002E73F4" w:rsidP="002E73F4"/>
    <w:p w:rsidR="002E73F4" w:rsidRPr="002E73F4" w:rsidRDefault="002E73F4" w:rsidP="002E73F4">
      <w:pPr>
        <w:rPr>
          <w:b/>
          <w:sz w:val="24"/>
        </w:rPr>
      </w:pPr>
      <w:r w:rsidRPr="002E73F4">
        <w:rPr>
          <w:b/>
          <w:sz w:val="24"/>
        </w:rPr>
        <w:t>3. Realizar cruzamientos</w:t>
      </w:r>
      <w:r>
        <w:rPr>
          <w:b/>
          <w:sz w:val="24"/>
        </w:rPr>
        <w:t xml:space="preserve">. </w:t>
      </w:r>
      <w:r w:rsidRPr="002E73F4">
        <w:t>Las plantas seleccionadas se cruzan entre sí.</w:t>
      </w:r>
      <w:r>
        <w:rPr>
          <w:b/>
          <w:sz w:val="24"/>
        </w:rPr>
        <w:t xml:space="preserve"> </w:t>
      </w:r>
      <w:r w:rsidRPr="002E73F4">
        <w:t>Ejemplo:</w:t>
      </w:r>
    </w:p>
    <w:p w:rsidR="002E73F4" w:rsidRPr="002E73F4" w:rsidRDefault="002E73F4" w:rsidP="002E73F4">
      <w:pPr>
        <w:jc w:val="center"/>
      </w:pPr>
      <w:r w:rsidRPr="002E73F4">
        <w:t>Planta A × Planta D</w:t>
      </w:r>
    </w:p>
    <w:p w:rsidR="002E73F4" w:rsidRPr="002E73F4" w:rsidRDefault="002E73F4" w:rsidP="002E73F4">
      <w:pPr>
        <w:jc w:val="center"/>
      </w:pPr>
      <w:r w:rsidRPr="002E73F4">
        <w:t>Planta A × Planta B</w:t>
      </w:r>
    </w:p>
    <w:p w:rsidR="002E73F4" w:rsidRPr="002E73F4" w:rsidRDefault="002E73F4" w:rsidP="002E73F4">
      <w:pPr>
        <w:jc w:val="center"/>
      </w:pPr>
      <w:r w:rsidRPr="002E73F4">
        <w:t>Planta D × Planta B</w:t>
      </w:r>
    </w:p>
    <w:p w:rsidR="002E73F4" w:rsidRPr="002E73F4" w:rsidRDefault="002E73F4" w:rsidP="002E73F4">
      <w:r w:rsidRPr="002E73F4">
        <w:t>Como el maíz es alógamo, estos cruzamientos son relativamente fáciles de realizar mediante polinización controlada.</w:t>
      </w:r>
    </w:p>
    <w:p w:rsidR="002E73F4" w:rsidRPr="002E73F4" w:rsidRDefault="002E73F4" w:rsidP="002E73F4">
      <w:r w:rsidRPr="002E73F4">
        <w:t>El propósito es combinar en una misma descendencia:</w:t>
      </w:r>
    </w:p>
    <w:p w:rsidR="002E73F4" w:rsidRPr="002E73F4" w:rsidRDefault="002E73F4" w:rsidP="002E73F4">
      <w:pPr>
        <w:pStyle w:val="Prrafodelista"/>
        <w:numPr>
          <w:ilvl w:val="0"/>
          <w:numId w:val="9"/>
        </w:numPr>
      </w:pPr>
      <w:r w:rsidRPr="002E73F4">
        <w:t>Adaptación a humedad.</w:t>
      </w:r>
    </w:p>
    <w:p w:rsidR="002E73F4" w:rsidRPr="002E73F4" w:rsidRDefault="002E73F4" w:rsidP="002E73F4">
      <w:pPr>
        <w:pStyle w:val="Prrafodelista"/>
        <w:numPr>
          <w:ilvl w:val="0"/>
          <w:numId w:val="9"/>
        </w:numPr>
      </w:pPr>
      <w:r w:rsidRPr="002E73F4">
        <w:t>Adaptación a acidez.</w:t>
      </w:r>
    </w:p>
    <w:p w:rsidR="002E73F4" w:rsidRPr="002E73F4" w:rsidRDefault="002E73F4" w:rsidP="002E73F4">
      <w:pPr>
        <w:pStyle w:val="Prrafodelista"/>
        <w:numPr>
          <w:ilvl w:val="0"/>
          <w:numId w:val="9"/>
        </w:numPr>
      </w:pPr>
      <w:r w:rsidRPr="002E73F4">
        <w:t>Mayor rendimiento.</w:t>
      </w:r>
    </w:p>
    <w:p w:rsidR="002E73F4" w:rsidRPr="002E73F4" w:rsidRDefault="002E73F4" w:rsidP="002E73F4">
      <w:pPr>
        <w:pStyle w:val="Prrafodelista"/>
        <w:numPr>
          <w:ilvl w:val="0"/>
          <w:numId w:val="9"/>
        </w:numPr>
      </w:pPr>
      <w:r w:rsidRPr="002E73F4">
        <w:t>Resistencia a enfermedades.</w:t>
      </w:r>
    </w:p>
    <w:p w:rsidR="002E73F4" w:rsidRPr="002E73F4" w:rsidRDefault="002E73F4" w:rsidP="002E73F4">
      <w:r w:rsidRPr="002E73F4">
        <w:t>Aquí ocurre recombinación genética y aparecen nuevas combinaciones de genes.</w:t>
      </w:r>
    </w:p>
    <w:p w:rsidR="002E73F4" w:rsidRPr="002E73F4" w:rsidRDefault="002E73F4" w:rsidP="002E73F4">
      <w:pPr>
        <w:spacing w:after="0" w:line="300" w:lineRule="atLeast"/>
        <w:rPr>
          <w:rFonts w:ascii="Segoe UI" w:eastAsia="Times New Roman" w:hAnsi="Segoe UI" w:cs="Segoe UI"/>
          <w:sz w:val="21"/>
          <w:szCs w:val="21"/>
          <w:lang w:eastAsia="es-CO"/>
        </w:rPr>
      </w:pPr>
    </w:p>
    <w:p w:rsidR="002E73F4" w:rsidRDefault="002E73F4" w:rsidP="0098485B">
      <w:r w:rsidRPr="002E73F4">
        <w:rPr>
          <w:b/>
        </w:rPr>
        <w:t>4. Evaluar progenies</w:t>
      </w:r>
      <w:r>
        <w:rPr>
          <w:b/>
        </w:rPr>
        <w:t xml:space="preserve">. </w:t>
      </w:r>
      <w:r w:rsidRPr="002E73F4">
        <w:rPr>
          <w:lang w:eastAsia="es-CO"/>
        </w:rPr>
        <w:t>Las semillas obtenidas de cada cruzamiento se siembran y evalúan</w:t>
      </w:r>
      <w:r w:rsidRPr="002E73F4">
        <w:rPr>
          <w:rFonts w:ascii="Segoe UI" w:eastAsia="Times New Roman" w:hAnsi="Segoe UI" w:cs="Segoe UI"/>
          <w:sz w:val="21"/>
          <w:szCs w:val="21"/>
          <w:lang w:eastAsia="es-CO"/>
        </w:rPr>
        <w:t>.</w:t>
      </w:r>
      <w:r>
        <w:rPr>
          <w:b/>
        </w:rPr>
        <w:t xml:space="preserve"> </w:t>
      </w:r>
      <w:r w:rsidRPr="002E73F4">
        <w:t>Se compara:</w:t>
      </w:r>
      <w:r>
        <w:rPr>
          <w:b/>
        </w:rPr>
        <w:t xml:space="preserve"> </w:t>
      </w:r>
      <w:r w:rsidRPr="002E73F4">
        <w:t>Rendimiento</w:t>
      </w:r>
      <w:r w:rsidR="0098485B">
        <w:t>,</w:t>
      </w:r>
      <w:r>
        <w:rPr>
          <w:b/>
        </w:rPr>
        <w:t xml:space="preserve"> </w:t>
      </w:r>
      <w:r w:rsidRPr="002E73F4">
        <w:t>Vigor</w:t>
      </w:r>
      <w:r w:rsidR="0098485B">
        <w:t>,</w:t>
      </w:r>
      <w:r>
        <w:rPr>
          <w:b/>
        </w:rPr>
        <w:t xml:space="preserve"> </w:t>
      </w:r>
      <w:r w:rsidRPr="002E73F4">
        <w:t>Altura</w:t>
      </w:r>
      <w:r w:rsidR="0098485B">
        <w:t>,</w:t>
      </w:r>
      <w:r>
        <w:rPr>
          <w:b/>
        </w:rPr>
        <w:t xml:space="preserve"> </w:t>
      </w:r>
      <w:r w:rsidRPr="002E73F4">
        <w:t>Adaptación</w:t>
      </w:r>
      <w:r w:rsidR="0098485B">
        <w:t>,</w:t>
      </w:r>
      <w:r>
        <w:rPr>
          <w:b/>
        </w:rPr>
        <w:t xml:space="preserve"> </w:t>
      </w:r>
      <w:r w:rsidRPr="002E73F4">
        <w:t>Sanidad.</w:t>
      </w:r>
      <w:r w:rsidR="0098485B">
        <w:rPr>
          <w:b/>
        </w:rPr>
        <w:t xml:space="preserve"> </w:t>
      </w:r>
      <w:r w:rsidRPr="0098485B">
        <w:t>Algunas progenies mostrarán mejor comportamiento que las plantas parentales originales.</w:t>
      </w:r>
      <w:r w:rsidR="0098485B">
        <w:rPr>
          <w:b/>
        </w:rPr>
        <w:t xml:space="preserve"> </w:t>
      </w:r>
      <w:r w:rsidRPr="0098485B">
        <w:t>Por ejemplo:</w:t>
      </w:r>
    </w:p>
    <w:p w:rsidR="0098485B" w:rsidRPr="0098485B" w:rsidRDefault="0098485B" w:rsidP="0098485B">
      <w:pPr>
        <w:rPr>
          <w:b/>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621"/>
        <w:gridCol w:w="1871"/>
      </w:tblGrid>
      <w:tr w:rsidR="002E73F4" w:rsidRPr="0098485B" w:rsidTr="0098485B">
        <w:trPr>
          <w:tblHeader/>
          <w:tblCellSpacing w:w="15"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2E73F4" w:rsidRPr="0098485B" w:rsidRDefault="002E73F4" w:rsidP="0098485B">
            <w:pPr>
              <w:rPr>
                <w:b/>
              </w:rPr>
            </w:pPr>
            <w:r w:rsidRPr="0098485B">
              <w:rPr>
                <w:b/>
              </w:rPr>
              <w:t>Cruce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2E73F4" w:rsidRPr="0098485B" w:rsidRDefault="002E73F4" w:rsidP="0098485B">
            <w:pPr>
              <w:rPr>
                <w:b/>
              </w:rPr>
            </w:pPr>
            <w:r w:rsidRPr="0098485B">
              <w:rPr>
                <w:b/>
              </w:rPr>
              <w:t>Rendimiento (t/ha)</w:t>
            </w:r>
          </w:p>
        </w:tc>
      </w:tr>
      <w:tr w:rsidR="002E73F4" w:rsidRPr="0098485B" w:rsidTr="0098485B">
        <w:trPr>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rsidR="002E73F4" w:rsidRPr="0098485B" w:rsidRDefault="002E73F4" w:rsidP="0098485B">
            <w:pPr>
              <w:jc w:val="center"/>
            </w:pPr>
            <w:r w:rsidRPr="0098485B">
              <w:t>A × B</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E73F4" w:rsidRPr="0098485B" w:rsidRDefault="002E73F4" w:rsidP="0098485B">
            <w:pPr>
              <w:jc w:val="center"/>
            </w:pPr>
            <w:r w:rsidRPr="0098485B">
              <w:t>3.8</w:t>
            </w:r>
          </w:p>
        </w:tc>
      </w:tr>
      <w:tr w:rsidR="002E73F4" w:rsidRPr="0098485B" w:rsidTr="0098485B">
        <w:trPr>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rsidR="002E73F4" w:rsidRPr="0098485B" w:rsidRDefault="002E73F4" w:rsidP="0098485B">
            <w:pPr>
              <w:jc w:val="center"/>
            </w:pPr>
            <w:r w:rsidRPr="0098485B">
              <w:t>A × D</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E73F4" w:rsidRPr="0098485B" w:rsidRDefault="002E73F4" w:rsidP="0098485B">
            <w:pPr>
              <w:jc w:val="center"/>
            </w:pPr>
            <w:r w:rsidRPr="0098485B">
              <w:t>5.2</w:t>
            </w:r>
          </w:p>
        </w:tc>
      </w:tr>
      <w:tr w:rsidR="002E73F4" w:rsidRPr="0098485B" w:rsidTr="0098485B">
        <w:trPr>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rsidR="002E73F4" w:rsidRPr="0098485B" w:rsidRDefault="002E73F4" w:rsidP="0098485B">
            <w:pPr>
              <w:jc w:val="center"/>
            </w:pPr>
            <w:r w:rsidRPr="0098485B">
              <w:t>B × D</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E73F4" w:rsidRPr="0098485B" w:rsidRDefault="002E73F4" w:rsidP="0098485B">
            <w:pPr>
              <w:jc w:val="center"/>
            </w:pPr>
            <w:r w:rsidRPr="0098485B">
              <w:t>4.3</w:t>
            </w:r>
          </w:p>
        </w:tc>
      </w:tr>
    </w:tbl>
    <w:p w:rsidR="002E73F4" w:rsidRPr="0098485B" w:rsidRDefault="002E73F4" w:rsidP="0098485B">
      <w:r w:rsidRPr="0098485B">
        <w:t>La progenie A × D sería la más promisoria para continuar el programa.</w:t>
      </w:r>
    </w:p>
    <w:p w:rsidR="002E73F4" w:rsidRPr="002E73F4" w:rsidRDefault="002E73F4" w:rsidP="002E73F4">
      <w:pPr>
        <w:spacing w:after="0" w:line="300" w:lineRule="atLeast"/>
        <w:rPr>
          <w:rFonts w:ascii="Segoe UI" w:eastAsia="Times New Roman" w:hAnsi="Segoe UI" w:cs="Segoe UI"/>
          <w:sz w:val="21"/>
          <w:szCs w:val="21"/>
          <w:lang w:eastAsia="es-CO"/>
        </w:rPr>
      </w:pPr>
    </w:p>
    <w:p w:rsidR="002E73F4" w:rsidRPr="0098485B" w:rsidRDefault="002E73F4" w:rsidP="0098485B">
      <w:pPr>
        <w:rPr>
          <w:b/>
        </w:rPr>
      </w:pPr>
      <w:r w:rsidRPr="0098485B">
        <w:rPr>
          <w:b/>
        </w:rPr>
        <w:t>5. Generar sintéticos o híbridos adaptados</w:t>
      </w:r>
      <w:r w:rsidR="0098485B">
        <w:rPr>
          <w:b/>
        </w:rPr>
        <w:t xml:space="preserve">. </w:t>
      </w:r>
      <w:r w:rsidRPr="0098485B">
        <w:t>Finalmente pueden seguirse dos estrategias:</w:t>
      </w:r>
    </w:p>
    <w:p w:rsidR="002E73F4" w:rsidRPr="0098485B" w:rsidRDefault="002E73F4" w:rsidP="0098485B">
      <w:pPr>
        <w:rPr>
          <w:b/>
        </w:rPr>
      </w:pPr>
      <w:r w:rsidRPr="0098485B">
        <w:rPr>
          <w:b/>
        </w:rPr>
        <w:t>Opción A. Variedad sintética</w:t>
      </w:r>
      <w:r w:rsidR="0098485B">
        <w:rPr>
          <w:b/>
        </w:rPr>
        <w:t xml:space="preserve">. </w:t>
      </w:r>
      <w:r w:rsidRPr="0098485B">
        <w:t>Se seleccionan varios individuos sobresalientes y se permite que se crucen libremente.</w:t>
      </w:r>
    </w:p>
    <w:p w:rsidR="002E73F4" w:rsidRPr="002E73F4" w:rsidRDefault="002E73F4" w:rsidP="0098485B">
      <w:r w:rsidRPr="0098485B">
        <w:t>Ventajas:</w:t>
      </w:r>
      <w:r w:rsidR="0098485B">
        <w:t xml:space="preserve"> </w:t>
      </w:r>
      <w:r w:rsidRPr="0098485B">
        <w:t>Conserva variabilidad genética</w:t>
      </w:r>
      <w:r w:rsidR="0098485B">
        <w:t xml:space="preserve">, </w:t>
      </w:r>
      <w:r w:rsidRPr="0098485B">
        <w:t>Mantiene capacidad de adaptación</w:t>
      </w:r>
      <w:r w:rsidR="0098485B">
        <w:t xml:space="preserve">, </w:t>
      </w:r>
      <w:r w:rsidRPr="0098485B">
        <w:t>Los agricultores pueden guardar semilla durante varias generaciones.</w:t>
      </w:r>
      <w:r w:rsidR="0098485B">
        <w:t xml:space="preserve"> </w:t>
      </w:r>
      <w:r w:rsidRPr="0098485B">
        <w:rPr>
          <w:lang w:eastAsia="es-CO"/>
        </w:rPr>
        <w:t>Esta opción suele ser adecuada para sistemas de producción tradicionales y condiciones ambientales variables</w:t>
      </w:r>
      <w:r w:rsidRPr="002E73F4">
        <w:rPr>
          <w:rFonts w:ascii="Segoe UI" w:eastAsia="Times New Roman" w:hAnsi="Segoe UI" w:cs="Segoe UI"/>
          <w:sz w:val="21"/>
          <w:szCs w:val="21"/>
          <w:lang w:eastAsia="es-CO"/>
        </w:rPr>
        <w:t>.</w:t>
      </w:r>
    </w:p>
    <w:p w:rsidR="002E73F4" w:rsidRPr="0098485B" w:rsidRDefault="002E73F4" w:rsidP="0098485B">
      <w:pPr>
        <w:jc w:val="both"/>
        <w:rPr>
          <w:b/>
        </w:rPr>
      </w:pPr>
      <w:r w:rsidRPr="0098485B">
        <w:rPr>
          <w:b/>
        </w:rPr>
        <w:t>Opción B. Híbrido</w:t>
      </w:r>
      <w:r w:rsidR="0098485B">
        <w:rPr>
          <w:b/>
        </w:rPr>
        <w:t xml:space="preserve">. </w:t>
      </w:r>
      <w:r w:rsidRPr="0098485B">
        <w:t>Se desarrollan líneas parentales y posteriormente se producen híbridos comerciales.</w:t>
      </w:r>
    </w:p>
    <w:p w:rsidR="002E73F4" w:rsidRPr="0098485B" w:rsidRDefault="002E73F4" w:rsidP="0098485B">
      <w:pPr>
        <w:rPr>
          <w:lang w:eastAsia="es-CO"/>
        </w:rPr>
      </w:pPr>
      <w:r w:rsidRPr="0098485B">
        <w:t>Ventajas</w:t>
      </w:r>
      <w:r w:rsidRPr="002E73F4">
        <w:rPr>
          <w:lang w:eastAsia="es-CO"/>
        </w:rPr>
        <w:t>:</w:t>
      </w:r>
      <w:r w:rsidR="0098485B">
        <w:rPr>
          <w:lang w:eastAsia="es-CO"/>
        </w:rPr>
        <w:t xml:space="preserve"> </w:t>
      </w:r>
      <w:r w:rsidRPr="0098485B">
        <w:t>Mayor rendimiento</w:t>
      </w:r>
      <w:r w:rsidR="0098485B">
        <w:t xml:space="preserve">, </w:t>
      </w:r>
      <w:r w:rsidRPr="0098485B">
        <w:t>Aprovechamiento de la heterosis o vigor híbrido</w:t>
      </w:r>
      <w:r w:rsidR="0098485B">
        <w:t xml:space="preserve">, </w:t>
      </w:r>
      <w:r w:rsidRPr="0098485B">
        <w:t>Mayor uniformidad.</w:t>
      </w:r>
      <w:r w:rsidR="0098485B">
        <w:rPr>
          <w:lang w:eastAsia="es-CO"/>
        </w:rPr>
        <w:t xml:space="preserve"> </w:t>
      </w:r>
      <w:r w:rsidRPr="0098485B">
        <w:t>Limitación:</w:t>
      </w:r>
      <w:r w:rsidR="0098485B">
        <w:rPr>
          <w:lang w:eastAsia="es-CO"/>
        </w:rPr>
        <w:t xml:space="preserve"> </w:t>
      </w:r>
      <w:r w:rsidRPr="0098485B">
        <w:t>El agricultor debe adquirir semilla nueva en cada ciclo de cultivo.</w:t>
      </w:r>
    </w:p>
    <w:sectPr w:rsidR="002E73F4" w:rsidRPr="0098485B" w:rsidSect="002E73F4">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079A1"/>
    <w:multiLevelType w:val="hybridMultilevel"/>
    <w:tmpl w:val="EE46A6C8"/>
    <w:lvl w:ilvl="0" w:tplc="240A0001">
      <w:start w:val="1"/>
      <w:numFmt w:val="bullet"/>
      <w:lvlText w:val=""/>
      <w:lvlJc w:val="left"/>
      <w:pPr>
        <w:ind w:left="4608" w:hanging="360"/>
      </w:pPr>
      <w:rPr>
        <w:rFonts w:ascii="Symbol" w:hAnsi="Symbol" w:hint="default"/>
      </w:rPr>
    </w:lvl>
    <w:lvl w:ilvl="1" w:tplc="240A0003" w:tentative="1">
      <w:start w:val="1"/>
      <w:numFmt w:val="bullet"/>
      <w:lvlText w:val="o"/>
      <w:lvlJc w:val="left"/>
      <w:pPr>
        <w:ind w:left="5328" w:hanging="360"/>
      </w:pPr>
      <w:rPr>
        <w:rFonts w:ascii="Courier New" w:hAnsi="Courier New" w:cs="Courier New" w:hint="default"/>
      </w:rPr>
    </w:lvl>
    <w:lvl w:ilvl="2" w:tplc="240A0005" w:tentative="1">
      <w:start w:val="1"/>
      <w:numFmt w:val="bullet"/>
      <w:lvlText w:val=""/>
      <w:lvlJc w:val="left"/>
      <w:pPr>
        <w:ind w:left="6048" w:hanging="360"/>
      </w:pPr>
      <w:rPr>
        <w:rFonts w:ascii="Wingdings" w:hAnsi="Wingdings" w:hint="default"/>
      </w:rPr>
    </w:lvl>
    <w:lvl w:ilvl="3" w:tplc="240A0001" w:tentative="1">
      <w:start w:val="1"/>
      <w:numFmt w:val="bullet"/>
      <w:lvlText w:val=""/>
      <w:lvlJc w:val="left"/>
      <w:pPr>
        <w:ind w:left="6768" w:hanging="360"/>
      </w:pPr>
      <w:rPr>
        <w:rFonts w:ascii="Symbol" w:hAnsi="Symbol" w:hint="default"/>
      </w:rPr>
    </w:lvl>
    <w:lvl w:ilvl="4" w:tplc="240A0003" w:tentative="1">
      <w:start w:val="1"/>
      <w:numFmt w:val="bullet"/>
      <w:lvlText w:val="o"/>
      <w:lvlJc w:val="left"/>
      <w:pPr>
        <w:ind w:left="7488" w:hanging="360"/>
      </w:pPr>
      <w:rPr>
        <w:rFonts w:ascii="Courier New" w:hAnsi="Courier New" w:cs="Courier New" w:hint="default"/>
      </w:rPr>
    </w:lvl>
    <w:lvl w:ilvl="5" w:tplc="240A0005" w:tentative="1">
      <w:start w:val="1"/>
      <w:numFmt w:val="bullet"/>
      <w:lvlText w:val=""/>
      <w:lvlJc w:val="left"/>
      <w:pPr>
        <w:ind w:left="8208" w:hanging="360"/>
      </w:pPr>
      <w:rPr>
        <w:rFonts w:ascii="Wingdings" w:hAnsi="Wingdings" w:hint="default"/>
      </w:rPr>
    </w:lvl>
    <w:lvl w:ilvl="6" w:tplc="240A0001" w:tentative="1">
      <w:start w:val="1"/>
      <w:numFmt w:val="bullet"/>
      <w:lvlText w:val=""/>
      <w:lvlJc w:val="left"/>
      <w:pPr>
        <w:ind w:left="8928" w:hanging="360"/>
      </w:pPr>
      <w:rPr>
        <w:rFonts w:ascii="Symbol" w:hAnsi="Symbol" w:hint="default"/>
      </w:rPr>
    </w:lvl>
    <w:lvl w:ilvl="7" w:tplc="240A0003" w:tentative="1">
      <w:start w:val="1"/>
      <w:numFmt w:val="bullet"/>
      <w:lvlText w:val="o"/>
      <w:lvlJc w:val="left"/>
      <w:pPr>
        <w:ind w:left="9648" w:hanging="360"/>
      </w:pPr>
      <w:rPr>
        <w:rFonts w:ascii="Courier New" w:hAnsi="Courier New" w:cs="Courier New" w:hint="default"/>
      </w:rPr>
    </w:lvl>
    <w:lvl w:ilvl="8" w:tplc="240A0005" w:tentative="1">
      <w:start w:val="1"/>
      <w:numFmt w:val="bullet"/>
      <w:lvlText w:val=""/>
      <w:lvlJc w:val="left"/>
      <w:pPr>
        <w:ind w:left="10368" w:hanging="360"/>
      </w:pPr>
      <w:rPr>
        <w:rFonts w:ascii="Wingdings" w:hAnsi="Wingdings" w:hint="default"/>
      </w:rPr>
    </w:lvl>
  </w:abstractNum>
  <w:abstractNum w:abstractNumId="1" w15:restartNumberingAfterBreak="0">
    <w:nsid w:val="14437D72"/>
    <w:multiLevelType w:val="multilevel"/>
    <w:tmpl w:val="5240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EB1D57"/>
    <w:multiLevelType w:val="hybridMultilevel"/>
    <w:tmpl w:val="7AA207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63841926"/>
    <w:multiLevelType w:val="multilevel"/>
    <w:tmpl w:val="5240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A769E0"/>
    <w:multiLevelType w:val="multilevel"/>
    <w:tmpl w:val="5240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2C1B10"/>
    <w:multiLevelType w:val="multilevel"/>
    <w:tmpl w:val="5240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556E18"/>
    <w:multiLevelType w:val="multilevel"/>
    <w:tmpl w:val="5240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D625B6"/>
    <w:multiLevelType w:val="multilevel"/>
    <w:tmpl w:val="5240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AC5516"/>
    <w:multiLevelType w:val="multilevel"/>
    <w:tmpl w:val="5240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7"/>
  </w:num>
  <w:num w:numId="5">
    <w:abstractNumId w:val="4"/>
  </w:num>
  <w:num w:numId="6">
    <w:abstractNumId w:val="1"/>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3F4"/>
    <w:rsid w:val="002C4BF5"/>
    <w:rsid w:val="002E73F4"/>
    <w:rsid w:val="00431BBD"/>
    <w:rsid w:val="004F7BBF"/>
    <w:rsid w:val="0098485B"/>
    <w:rsid w:val="00A346ED"/>
    <w:rsid w:val="00C803E8"/>
    <w:rsid w:val="00D16A1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D6DE3E-CE39-43B5-B007-493DF5541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2">
    <w:name w:val="heading 2"/>
    <w:basedOn w:val="Normal"/>
    <w:link w:val="Ttulo2Car"/>
    <w:uiPriority w:val="9"/>
    <w:qFormat/>
    <w:rsid w:val="002E73F4"/>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paragraph" w:styleId="Ttulo3">
    <w:name w:val="heading 3"/>
    <w:basedOn w:val="Normal"/>
    <w:link w:val="Ttulo3Car"/>
    <w:uiPriority w:val="9"/>
    <w:qFormat/>
    <w:rsid w:val="002E73F4"/>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E73F4"/>
    <w:rPr>
      <w:rFonts w:ascii="Times New Roman" w:eastAsia="Times New Roman" w:hAnsi="Times New Roman" w:cs="Times New Roman"/>
      <w:b/>
      <w:bCs/>
      <w:sz w:val="36"/>
      <w:szCs w:val="36"/>
      <w:lang w:eastAsia="es-CO"/>
    </w:rPr>
  </w:style>
  <w:style w:type="character" w:customStyle="1" w:styleId="Ttulo3Car">
    <w:name w:val="Título 3 Car"/>
    <w:basedOn w:val="Fuentedeprrafopredeter"/>
    <w:link w:val="Ttulo3"/>
    <w:uiPriority w:val="9"/>
    <w:rsid w:val="002E73F4"/>
    <w:rPr>
      <w:rFonts w:ascii="Times New Roman" w:eastAsia="Times New Roman" w:hAnsi="Times New Roman" w:cs="Times New Roman"/>
      <w:b/>
      <w:bCs/>
      <w:sz w:val="27"/>
      <w:szCs w:val="27"/>
      <w:lang w:eastAsia="es-CO"/>
    </w:rPr>
  </w:style>
  <w:style w:type="paragraph" w:styleId="NormalWeb">
    <w:name w:val="Normal (Web)"/>
    <w:basedOn w:val="Normal"/>
    <w:uiPriority w:val="99"/>
    <w:semiHidden/>
    <w:unhideWhenUsed/>
    <w:rsid w:val="002E73F4"/>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2E73F4"/>
    <w:rPr>
      <w:b/>
      <w:bCs/>
    </w:rPr>
  </w:style>
  <w:style w:type="paragraph" w:styleId="Prrafodelista">
    <w:name w:val="List Paragraph"/>
    <w:basedOn w:val="Normal"/>
    <w:uiPriority w:val="34"/>
    <w:qFormat/>
    <w:rsid w:val="002E73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168978">
      <w:bodyDiv w:val="1"/>
      <w:marLeft w:val="0"/>
      <w:marRight w:val="0"/>
      <w:marTop w:val="0"/>
      <w:marBottom w:val="0"/>
      <w:divBdr>
        <w:top w:val="none" w:sz="0" w:space="0" w:color="auto"/>
        <w:left w:val="none" w:sz="0" w:space="0" w:color="auto"/>
        <w:bottom w:val="none" w:sz="0" w:space="0" w:color="auto"/>
        <w:right w:val="none" w:sz="0" w:space="0" w:color="auto"/>
      </w:divBdr>
      <w:divsChild>
        <w:div w:id="27728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3213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Omar Cardona Montaño</dc:creator>
  <cp:keywords/>
  <dc:description/>
  <cp:lastModifiedBy>UNPA</cp:lastModifiedBy>
  <cp:revision>2</cp:revision>
  <dcterms:created xsi:type="dcterms:W3CDTF">2026-09-23T13:23:00Z</dcterms:created>
  <dcterms:modified xsi:type="dcterms:W3CDTF">2026-09-23T13:23:00Z</dcterms:modified>
</cp:coreProperties>
</file>