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0500B" w14:textId="77777777" w:rsidR="00200452" w:rsidRPr="005B570F" w:rsidRDefault="00200452" w:rsidP="00200452">
      <w:pPr>
        <w:spacing w:after="0" w:line="240" w:lineRule="auto"/>
        <w:jc w:val="center"/>
        <w:rPr>
          <w:rFonts w:cstheme="minorHAnsi"/>
          <w:b/>
          <w:sz w:val="24"/>
        </w:rPr>
      </w:pPr>
      <w:r w:rsidRPr="005B570F">
        <w:rPr>
          <w:rFonts w:cstheme="minorHAnsi"/>
          <w:b/>
          <w:sz w:val="24"/>
        </w:rPr>
        <w:t xml:space="preserve">Curso AT0607 Grupo AT05-JCARDONA </w:t>
      </w:r>
    </w:p>
    <w:p w14:paraId="635B814C" w14:textId="77777777" w:rsidR="00200452" w:rsidRPr="005B570F" w:rsidRDefault="00200452" w:rsidP="00200452">
      <w:pPr>
        <w:spacing w:after="0" w:line="240" w:lineRule="auto"/>
        <w:jc w:val="center"/>
        <w:rPr>
          <w:rFonts w:cstheme="minorHAnsi"/>
          <w:b/>
          <w:sz w:val="24"/>
        </w:rPr>
      </w:pPr>
      <w:r w:rsidRPr="005B570F">
        <w:rPr>
          <w:rFonts w:cstheme="minorHAnsi"/>
          <w:b/>
          <w:sz w:val="24"/>
        </w:rPr>
        <w:t>Examen Corte II</w:t>
      </w:r>
    </w:p>
    <w:p w14:paraId="487C2F81" w14:textId="77777777" w:rsidR="00200452" w:rsidRPr="005B570F" w:rsidRDefault="00200452" w:rsidP="00200452">
      <w:pPr>
        <w:spacing w:after="0" w:line="240" w:lineRule="auto"/>
        <w:jc w:val="center"/>
        <w:rPr>
          <w:rFonts w:cstheme="minorHAnsi"/>
          <w:b/>
          <w:sz w:val="24"/>
        </w:rPr>
      </w:pPr>
      <w:r w:rsidRPr="005B570F">
        <w:rPr>
          <w:rFonts w:cstheme="minorHAnsi"/>
          <w:b/>
          <w:sz w:val="24"/>
        </w:rPr>
        <w:t>22-10-2025</w:t>
      </w:r>
    </w:p>
    <w:p w14:paraId="5F373B1B" w14:textId="77777777" w:rsidR="00200452" w:rsidRPr="005B570F" w:rsidRDefault="00200452" w:rsidP="00200452">
      <w:pPr>
        <w:spacing w:after="0" w:line="240" w:lineRule="auto"/>
        <w:jc w:val="both"/>
        <w:rPr>
          <w:rFonts w:cstheme="minorHAnsi"/>
          <w:b/>
          <w:sz w:val="24"/>
        </w:rPr>
      </w:pPr>
      <w:bookmarkStart w:id="0" w:name="_GoBack"/>
      <w:r w:rsidRPr="005B570F">
        <w:rPr>
          <w:rFonts w:cstheme="minorHAnsi"/>
          <w:b/>
          <w:sz w:val="24"/>
        </w:rPr>
        <w:t>Examen</w:t>
      </w:r>
      <w:r>
        <w:rPr>
          <w:rFonts w:cstheme="minorHAnsi"/>
          <w:b/>
          <w:sz w:val="24"/>
        </w:rPr>
        <w:t xml:space="preserve"> 11</w:t>
      </w:r>
    </w:p>
    <w:bookmarkEnd w:id="0"/>
    <w:p w14:paraId="64E37371" w14:textId="77777777" w:rsidR="00200452" w:rsidRPr="005B570F" w:rsidRDefault="00200452" w:rsidP="00200452">
      <w:pPr>
        <w:spacing w:after="0" w:line="240" w:lineRule="auto"/>
        <w:jc w:val="both"/>
        <w:rPr>
          <w:rFonts w:cstheme="minorHAnsi"/>
          <w:b/>
          <w:sz w:val="24"/>
        </w:rPr>
      </w:pPr>
      <w:r w:rsidRPr="005B570F">
        <w:rPr>
          <w:rFonts w:cstheme="minorHAnsi"/>
          <w:b/>
          <w:sz w:val="24"/>
        </w:rPr>
        <w:t>Objetivo</w:t>
      </w:r>
    </w:p>
    <w:p w14:paraId="04D0A0D4" w14:textId="77777777" w:rsidR="00200452" w:rsidRPr="005B570F" w:rsidRDefault="00200452" w:rsidP="00200452">
      <w:pPr>
        <w:spacing w:after="0" w:line="240" w:lineRule="auto"/>
        <w:jc w:val="both"/>
        <w:rPr>
          <w:rFonts w:cstheme="minorHAnsi"/>
          <w:sz w:val="24"/>
        </w:rPr>
      </w:pPr>
      <w:r w:rsidRPr="005B570F">
        <w:rPr>
          <w:rFonts w:cstheme="minorHAnsi"/>
          <w:sz w:val="24"/>
        </w:rPr>
        <w:t xml:space="preserve">Medir el nivel de comprensión y retención por parte del estudiante de los conocimientos proporcionados. </w:t>
      </w:r>
    </w:p>
    <w:p w14:paraId="52B69246" w14:textId="77777777" w:rsidR="00200452" w:rsidRPr="005B570F" w:rsidRDefault="00200452" w:rsidP="00200452">
      <w:pPr>
        <w:spacing w:after="0" w:line="240" w:lineRule="auto"/>
        <w:jc w:val="both"/>
        <w:rPr>
          <w:rFonts w:cstheme="minorHAnsi"/>
          <w:sz w:val="24"/>
        </w:rPr>
      </w:pPr>
    </w:p>
    <w:p w14:paraId="4116562E" w14:textId="77777777" w:rsidR="00200452" w:rsidRPr="005B570F" w:rsidRDefault="00200452" w:rsidP="00200452">
      <w:pPr>
        <w:spacing w:after="0" w:line="240" w:lineRule="auto"/>
        <w:jc w:val="both"/>
        <w:rPr>
          <w:rFonts w:cstheme="minorHAnsi"/>
          <w:b/>
          <w:sz w:val="24"/>
        </w:rPr>
      </w:pPr>
      <w:r w:rsidRPr="005B570F">
        <w:rPr>
          <w:rFonts w:cstheme="minorHAnsi"/>
          <w:b/>
          <w:sz w:val="24"/>
        </w:rPr>
        <w:t>Reglas de juego</w:t>
      </w:r>
    </w:p>
    <w:p w14:paraId="10F4F8E2" w14:textId="77777777" w:rsidR="00200452" w:rsidRPr="005B570F" w:rsidRDefault="00200452" w:rsidP="00200452">
      <w:pPr>
        <w:spacing w:after="0" w:line="240" w:lineRule="auto"/>
        <w:jc w:val="both"/>
        <w:rPr>
          <w:rFonts w:cstheme="minorHAnsi"/>
          <w:sz w:val="24"/>
        </w:rPr>
      </w:pPr>
      <w:r w:rsidRPr="005B570F">
        <w:rPr>
          <w:rFonts w:cstheme="minorHAnsi"/>
          <w:sz w:val="24"/>
        </w:rPr>
        <w:t xml:space="preserve">Las establecidas al inicio del curso: </w:t>
      </w:r>
    </w:p>
    <w:p w14:paraId="20FCA53C" w14:textId="77777777" w:rsidR="00200452" w:rsidRPr="005B570F" w:rsidRDefault="00200452" w:rsidP="0020045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</w:rPr>
      </w:pPr>
      <w:r w:rsidRPr="005B570F">
        <w:rPr>
          <w:rFonts w:cstheme="minorHAnsi"/>
          <w:sz w:val="24"/>
        </w:rPr>
        <w:t>El examen es individual</w:t>
      </w:r>
    </w:p>
    <w:p w14:paraId="175BABF1" w14:textId="77777777" w:rsidR="00200452" w:rsidRPr="005B570F" w:rsidRDefault="00200452" w:rsidP="0020045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</w:rPr>
      </w:pPr>
      <w:r w:rsidRPr="005B570F">
        <w:rPr>
          <w:rFonts w:cstheme="minorHAnsi"/>
          <w:sz w:val="24"/>
        </w:rPr>
        <w:t>Copia, plagio o suplantación se califican con 0/100</w:t>
      </w:r>
    </w:p>
    <w:p w14:paraId="32DFF86B" w14:textId="77777777" w:rsidR="00200452" w:rsidRPr="005B570F" w:rsidRDefault="00200452" w:rsidP="0020045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sz w:val="24"/>
          <w:u w:val="single"/>
        </w:rPr>
      </w:pPr>
      <w:r w:rsidRPr="005B570F">
        <w:rPr>
          <w:rFonts w:cstheme="minorHAnsi"/>
          <w:b/>
          <w:sz w:val="24"/>
          <w:u w:val="single"/>
        </w:rPr>
        <w:t xml:space="preserve">Tenga cuidado con el uso de la IA. </w:t>
      </w:r>
    </w:p>
    <w:p w14:paraId="5549FFBB" w14:textId="77777777" w:rsidR="00200452" w:rsidRPr="005B570F" w:rsidRDefault="00200452" w:rsidP="0020045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</w:rPr>
      </w:pPr>
      <w:r w:rsidRPr="005B570F">
        <w:rPr>
          <w:rFonts w:cstheme="minorHAnsi"/>
          <w:sz w:val="24"/>
        </w:rPr>
        <w:t>Escriba su respuesta inmediatamente debajo de cada pregunta</w:t>
      </w:r>
    </w:p>
    <w:p w14:paraId="12E48121" w14:textId="77777777" w:rsidR="00200452" w:rsidRPr="005B570F" w:rsidRDefault="00200452" w:rsidP="0020045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sz w:val="24"/>
          <w:u w:val="single"/>
        </w:rPr>
      </w:pPr>
      <w:r w:rsidRPr="005B570F">
        <w:rPr>
          <w:rFonts w:cstheme="minorHAnsi"/>
          <w:b/>
          <w:sz w:val="24"/>
          <w:u w:val="single"/>
        </w:rPr>
        <w:t>NO cambie ni modifique esta plataforma (tipo de letra, espacios, interlineado, otros)</w:t>
      </w:r>
    </w:p>
    <w:p w14:paraId="633A7A72" w14:textId="77777777" w:rsidR="00200452" w:rsidRPr="005B570F" w:rsidRDefault="00200452" w:rsidP="00200452">
      <w:pPr>
        <w:pStyle w:val="Prrafodelista"/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sz w:val="24"/>
          <w:u w:val="single"/>
        </w:rPr>
      </w:pPr>
      <w:r w:rsidRPr="005B570F">
        <w:rPr>
          <w:rFonts w:cstheme="minorHAnsi"/>
          <w:sz w:val="24"/>
        </w:rPr>
        <w:t>El tiempo de respuesta es de 3.5 horas. La plataforma cierra a las 10H45 de hoy miércoles 22 de octubre de 2025.</w:t>
      </w:r>
    </w:p>
    <w:p w14:paraId="55784EBD" w14:textId="77777777" w:rsidR="00200452" w:rsidRPr="005B570F" w:rsidRDefault="00200452" w:rsidP="00200452">
      <w:pPr>
        <w:rPr>
          <w:rFonts w:cstheme="minorHAnsi"/>
          <w:sz w:val="24"/>
        </w:rPr>
      </w:pPr>
    </w:p>
    <w:p w14:paraId="03719503" w14:textId="77777777" w:rsidR="00200452" w:rsidRPr="005B570F" w:rsidRDefault="00200452" w:rsidP="00200452">
      <w:pPr>
        <w:rPr>
          <w:rFonts w:cstheme="minorHAnsi"/>
          <w:sz w:val="24"/>
        </w:rPr>
      </w:pPr>
    </w:p>
    <w:p w14:paraId="376E3A3B" w14:textId="77777777" w:rsidR="00200452" w:rsidRPr="005B570F" w:rsidRDefault="00200452" w:rsidP="00200452">
      <w:pPr>
        <w:pStyle w:val="Prrafodelista"/>
        <w:numPr>
          <w:ilvl w:val="0"/>
          <w:numId w:val="3"/>
        </w:numPr>
        <w:rPr>
          <w:rFonts w:cstheme="minorHAnsi"/>
          <w:sz w:val="24"/>
        </w:rPr>
      </w:pPr>
      <w:r w:rsidRPr="005B570F">
        <w:rPr>
          <w:rFonts w:cstheme="minorHAnsi"/>
          <w:sz w:val="24"/>
        </w:rPr>
        <w:t>En un párrafo estructurado defina y sustente, resistencia genética en plantas. (1 punto)</w:t>
      </w:r>
    </w:p>
    <w:p w14:paraId="1ABCAE5F" w14:textId="77777777" w:rsidR="00200452" w:rsidRPr="005B570F" w:rsidRDefault="00200452" w:rsidP="00200452">
      <w:pPr>
        <w:rPr>
          <w:rFonts w:cstheme="minorHAnsi"/>
          <w:sz w:val="24"/>
        </w:rPr>
      </w:pPr>
    </w:p>
    <w:p w14:paraId="537A2A2F" w14:textId="77777777" w:rsidR="00200452" w:rsidRPr="005B570F" w:rsidRDefault="00200452" w:rsidP="00200452">
      <w:pPr>
        <w:rPr>
          <w:rFonts w:cstheme="minorHAnsi"/>
          <w:sz w:val="24"/>
        </w:rPr>
      </w:pPr>
    </w:p>
    <w:p w14:paraId="10B12558" w14:textId="77777777" w:rsidR="00200452" w:rsidRPr="005B570F" w:rsidRDefault="00200452" w:rsidP="00200452">
      <w:pPr>
        <w:pBdr>
          <w:bottom w:val="single" w:sz="12" w:space="1" w:color="auto"/>
        </w:pBdr>
        <w:rPr>
          <w:rFonts w:cstheme="minorHAnsi"/>
          <w:sz w:val="24"/>
        </w:rPr>
      </w:pPr>
    </w:p>
    <w:p w14:paraId="76F25364" w14:textId="77777777" w:rsidR="00200452" w:rsidRPr="005B570F" w:rsidRDefault="00200452" w:rsidP="00200452">
      <w:pPr>
        <w:rPr>
          <w:rFonts w:cstheme="minorHAnsi"/>
          <w:sz w:val="24"/>
        </w:rPr>
      </w:pPr>
    </w:p>
    <w:p w14:paraId="49762CE5" w14:textId="77777777" w:rsidR="00200452" w:rsidRPr="005B570F" w:rsidRDefault="00200452" w:rsidP="00200452">
      <w:pPr>
        <w:pStyle w:val="Prrafodelista"/>
        <w:numPr>
          <w:ilvl w:val="0"/>
          <w:numId w:val="4"/>
        </w:numPr>
        <w:jc w:val="both"/>
        <w:rPr>
          <w:rFonts w:cstheme="minorHAnsi"/>
          <w:sz w:val="24"/>
          <w:lang w:val="es-ES"/>
        </w:rPr>
      </w:pPr>
      <w:r w:rsidRPr="005B570F">
        <w:rPr>
          <w:rFonts w:cstheme="minorHAnsi"/>
          <w:sz w:val="24"/>
          <w:lang w:val="es-ES"/>
        </w:rPr>
        <w:t xml:space="preserve">La androesterilidad </w:t>
      </w:r>
      <w:r w:rsidRPr="005B570F">
        <w:rPr>
          <w:rFonts w:cstheme="minorHAnsi"/>
          <w:sz w:val="24"/>
          <w:lang w:val="es-ES_tradnl"/>
        </w:rPr>
        <w:t>génica es un gen recesivo (</w:t>
      </w:r>
      <w:r w:rsidRPr="005B570F">
        <w:rPr>
          <w:rFonts w:cstheme="minorHAnsi"/>
          <w:i/>
          <w:sz w:val="24"/>
          <w:lang w:val="es-ES_tradnl"/>
        </w:rPr>
        <w:t>ms</w:t>
      </w:r>
      <w:r w:rsidRPr="005B570F">
        <w:rPr>
          <w:rFonts w:cstheme="minorHAnsi"/>
          <w:sz w:val="24"/>
          <w:lang w:val="es-ES_tradnl"/>
        </w:rPr>
        <w:t>) producido por mutación de/en uno de los alelos, que sigue los principios mendelianos y tiene dominancia completa. Represéntelo en un esquema.  (3 puntos)</w:t>
      </w:r>
    </w:p>
    <w:p w14:paraId="55A539E9" w14:textId="77777777" w:rsidR="00200452" w:rsidRPr="005B570F" w:rsidRDefault="00200452" w:rsidP="00200452">
      <w:pPr>
        <w:rPr>
          <w:rFonts w:cstheme="minorHAnsi"/>
          <w:sz w:val="24"/>
        </w:rPr>
      </w:pPr>
    </w:p>
    <w:p w14:paraId="3EAB8EFD" w14:textId="77777777" w:rsidR="00200452" w:rsidRPr="005B570F" w:rsidRDefault="00200452" w:rsidP="00200452">
      <w:pPr>
        <w:rPr>
          <w:rFonts w:cstheme="minorHAnsi"/>
          <w:sz w:val="24"/>
        </w:rPr>
      </w:pPr>
    </w:p>
    <w:p w14:paraId="5699569A" w14:textId="77777777" w:rsidR="00200452" w:rsidRPr="005B570F" w:rsidRDefault="00200452" w:rsidP="00200452">
      <w:pPr>
        <w:pBdr>
          <w:bottom w:val="single" w:sz="12" w:space="1" w:color="auto"/>
        </w:pBdr>
        <w:rPr>
          <w:rFonts w:cstheme="minorHAnsi"/>
          <w:sz w:val="24"/>
        </w:rPr>
      </w:pPr>
    </w:p>
    <w:p w14:paraId="539C31DA" w14:textId="77777777" w:rsidR="00200452" w:rsidRPr="005B570F" w:rsidRDefault="00200452" w:rsidP="00200452">
      <w:pPr>
        <w:pStyle w:val="NormalWeb"/>
        <w:rPr>
          <w:rFonts w:asciiTheme="minorHAnsi" w:hAnsiTheme="minorHAnsi" w:cstheme="minorHAnsi"/>
        </w:rPr>
      </w:pPr>
      <w:r w:rsidRPr="005B570F">
        <w:rPr>
          <w:rFonts w:asciiTheme="minorHAnsi" w:hAnsiTheme="minorHAnsi" w:cstheme="minorHAnsi"/>
        </w:rPr>
        <w:t xml:space="preserve">En un párrafo estructurado defina y sustente </w:t>
      </w:r>
      <w:r w:rsidRPr="005B570F">
        <w:rPr>
          <w:rFonts w:asciiTheme="minorHAnsi" w:eastAsiaTheme="minorHAnsi" w:hAnsiTheme="minorHAnsi" w:cstheme="minorHAnsi"/>
          <w:lang w:eastAsia="en-US"/>
        </w:rPr>
        <w:t>¿</w:t>
      </w:r>
      <w:r w:rsidRPr="005B570F">
        <w:rPr>
          <w:rFonts w:asciiTheme="minorHAnsi" w:hAnsiTheme="minorHAnsi" w:cstheme="minorHAnsi"/>
        </w:rPr>
        <w:t>Qué se entiende por resistencia genética a plagas en plantas? (1 punto)</w:t>
      </w:r>
    </w:p>
    <w:p w14:paraId="2A316538" w14:textId="77777777" w:rsidR="00200452" w:rsidRPr="005B570F" w:rsidRDefault="00200452" w:rsidP="00200452">
      <w:pPr>
        <w:rPr>
          <w:rFonts w:cstheme="minorHAnsi"/>
          <w:sz w:val="24"/>
        </w:rPr>
      </w:pPr>
    </w:p>
    <w:p w14:paraId="4404D3D6" w14:textId="77777777" w:rsidR="00200452" w:rsidRPr="005B570F" w:rsidRDefault="00200452" w:rsidP="00200452">
      <w:pPr>
        <w:rPr>
          <w:rFonts w:cstheme="minorHAnsi"/>
          <w:sz w:val="24"/>
        </w:rPr>
      </w:pPr>
    </w:p>
    <w:p w14:paraId="083F7EF4" w14:textId="77777777" w:rsidR="00200452" w:rsidRPr="005B570F" w:rsidRDefault="00200452" w:rsidP="00200452">
      <w:pPr>
        <w:rPr>
          <w:rFonts w:cstheme="minorHAnsi"/>
          <w:sz w:val="24"/>
        </w:rPr>
      </w:pPr>
    </w:p>
    <w:p w14:paraId="06F611B0" w14:textId="77777777" w:rsidR="00200452" w:rsidRPr="005B570F" w:rsidRDefault="00200452" w:rsidP="00200452">
      <w:pPr>
        <w:pBdr>
          <w:top w:val="single" w:sz="12" w:space="1" w:color="auto"/>
          <w:bottom w:val="single" w:sz="12" w:space="1" w:color="auto"/>
        </w:pBdr>
        <w:jc w:val="both"/>
        <w:rPr>
          <w:rFonts w:cstheme="minorHAnsi"/>
          <w:sz w:val="24"/>
        </w:rPr>
      </w:pPr>
      <w:r w:rsidRPr="005B570F">
        <w:rPr>
          <w:rFonts w:cstheme="minorHAnsi"/>
          <w:sz w:val="24"/>
        </w:rPr>
        <w:t>En un párrafo estructurado defina y sustente los tipos de polimorfismos fenotípicos reportados por la literatura. (1 punto)</w:t>
      </w:r>
    </w:p>
    <w:p w14:paraId="29114583" w14:textId="77777777" w:rsidR="00200452" w:rsidRPr="005B570F" w:rsidRDefault="00200452" w:rsidP="00200452">
      <w:pPr>
        <w:pBdr>
          <w:top w:val="single" w:sz="12" w:space="1" w:color="auto"/>
          <w:bottom w:val="single" w:sz="12" w:space="1" w:color="auto"/>
        </w:pBdr>
        <w:jc w:val="both"/>
        <w:rPr>
          <w:rFonts w:cstheme="minorHAnsi"/>
          <w:sz w:val="24"/>
        </w:rPr>
      </w:pPr>
    </w:p>
    <w:p w14:paraId="16A46B63" w14:textId="77777777" w:rsidR="00200452" w:rsidRPr="005B570F" w:rsidRDefault="00200452" w:rsidP="00200452">
      <w:pPr>
        <w:pBdr>
          <w:top w:val="single" w:sz="12" w:space="1" w:color="auto"/>
          <w:bottom w:val="single" w:sz="12" w:space="1" w:color="auto"/>
        </w:pBdr>
        <w:jc w:val="both"/>
        <w:rPr>
          <w:rFonts w:cstheme="minorHAnsi"/>
          <w:sz w:val="24"/>
        </w:rPr>
      </w:pPr>
    </w:p>
    <w:p w14:paraId="3CB882AA" w14:textId="77777777" w:rsidR="00200452" w:rsidRDefault="00200452" w:rsidP="00200452">
      <w:pPr>
        <w:rPr>
          <w:rFonts w:cstheme="minorHAnsi"/>
          <w:sz w:val="24"/>
        </w:rPr>
      </w:pPr>
      <w:r w:rsidRPr="005B570F">
        <w:rPr>
          <w:rFonts w:cstheme="minorHAnsi"/>
          <w:sz w:val="24"/>
        </w:rPr>
        <w:t>En un párrafo estructurado defina y sustente</w:t>
      </w:r>
      <w:r>
        <w:rPr>
          <w:rFonts w:cstheme="minorHAnsi"/>
          <w:sz w:val="24"/>
        </w:rPr>
        <w:t xml:space="preserve"> ¿Qué es la </w:t>
      </w:r>
      <w:proofErr w:type="spellStart"/>
      <w:r>
        <w:rPr>
          <w:rFonts w:cstheme="minorHAnsi"/>
          <w:sz w:val="24"/>
        </w:rPr>
        <w:t>piramidación</w:t>
      </w:r>
      <w:proofErr w:type="spellEnd"/>
      <w:r>
        <w:rPr>
          <w:rFonts w:cstheme="minorHAnsi"/>
          <w:sz w:val="24"/>
        </w:rPr>
        <w:t xml:space="preserve"> de genes y por qué es útil?</w:t>
      </w:r>
    </w:p>
    <w:p w14:paraId="0D799B76" w14:textId="77777777" w:rsidR="00200452" w:rsidRDefault="00200452" w:rsidP="00200452">
      <w:pPr>
        <w:rPr>
          <w:rFonts w:cstheme="minorHAnsi"/>
          <w:sz w:val="24"/>
        </w:rPr>
      </w:pPr>
    </w:p>
    <w:p w14:paraId="0D4DC055" w14:textId="77777777" w:rsidR="00200452" w:rsidRDefault="00200452" w:rsidP="00200452">
      <w:pPr>
        <w:pBdr>
          <w:top w:val="single" w:sz="12" w:space="1" w:color="auto"/>
          <w:bottom w:val="single" w:sz="12" w:space="1" w:color="auto"/>
        </w:pBdr>
        <w:rPr>
          <w:rFonts w:cstheme="minorHAnsi"/>
          <w:sz w:val="24"/>
        </w:rPr>
      </w:pPr>
      <w:r w:rsidRPr="005B570F">
        <w:rPr>
          <w:rFonts w:cstheme="minorHAnsi"/>
          <w:sz w:val="24"/>
        </w:rPr>
        <w:t>En un párrafo estructurado defina y sustente</w:t>
      </w:r>
      <w:r>
        <w:rPr>
          <w:rFonts w:cstheme="minorHAnsi"/>
          <w:sz w:val="24"/>
        </w:rPr>
        <w:t xml:space="preserve"> ¿Qué es la resistencia inducida? </w:t>
      </w:r>
    </w:p>
    <w:p w14:paraId="7AD834C6" w14:textId="77777777" w:rsidR="00200452" w:rsidRPr="005B570F" w:rsidRDefault="00200452" w:rsidP="00200452">
      <w:pPr>
        <w:pBdr>
          <w:top w:val="single" w:sz="12" w:space="1" w:color="auto"/>
          <w:bottom w:val="single" w:sz="12" w:space="1" w:color="auto"/>
        </w:pBdr>
        <w:rPr>
          <w:rFonts w:cstheme="minorHAnsi"/>
          <w:sz w:val="24"/>
        </w:rPr>
      </w:pPr>
    </w:p>
    <w:p w14:paraId="536D7D19" w14:textId="77777777" w:rsidR="00200452" w:rsidRPr="005B570F" w:rsidRDefault="00200452" w:rsidP="00200452">
      <w:pPr>
        <w:rPr>
          <w:rFonts w:cstheme="minorHAnsi"/>
          <w:bCs/>
          <w:color w:val="202122"/>
          <w:sz w:val="24"/>
          <w:shd w:val="clear" w:color="auto" w:fill="FFFFFF"/>
        </w:rPr>
      </w:pPr>
      <w:r w:rsidRPr="005B570F">
        <w:rPr>
          <w:rFonts w:cstheme="minorHAnsi"/>
          <w:bCs/>
          <w:color w:val="202122"/>
          <w:sz w:val="24"/>
          <w:shd w:val="clear" w:color="auto" w:fill="FFFFFF"/>
        </w:rPr>
        <w:t>Pregunta_2 (1 punto)</w:t>
      </w:r>
    </w:p>
    <w:p w14:paraId="2A651AF3" w14:textId="77777777" w:rsidR="00200452" w:rsidRPr="005B570F" w:rsidRDefault="00200452" w:rsidP="00200452">
      <w:pPr>
        <w:rPr>
          <w:rFonts w:cstheme="minorHAnsi"/>
          <w:bCs/>
          <w:color w:val="202122"/>
          <w:sz w:val="24"/>
          <w:shd w:val="clear" w:color="auto" w:fill="FFFFFF"/>
        </w:rPr>
      </w:pPr>
      <w:r w:rsidRPr="005B570F">
        <w:rPr>
          <w:rFonts w:cstheme="minorHAnsi"/>
          <w:bCs/>
          <w:color w:val="202122"/>
          <w:sz w:val="24"/>
          <w:shd w:val="clear" w:color="auto" w:fill="FFFFFF"/>
        </w:rPr>
        <w:t>¿Cuál es el fin último de la obtención de líneas puras?</w:t>
      </w:r>
    </w:p>
    <w:p w14:paraId="03C7A137" w14:textId="77777777" w:rsidR="00200452" w:rsidRPr="005B570F" w:rsidRDefault="00200452" w:rsidP="00200452">
      <w:pPr>
        <w:pStyle w:val="Prrafodelista"/>
        <w:numPr>
          <w:ilvl w:val="0"/>
          <w:numId w:val="1"/>
        </w:numPr>
        <w:rPr>
          <w:rFonts w:cstheme="minorHAnsi"/>
          <w:bCs/>
          <w:color w:val="202122"/>
          <w:sz w:val="24"/>
          <w:shd w:val="clear" w:color="auto" w:fill="FFFFFF"/>
        </w:rPr>
      </w:pPr>
      <w:r w:rsidRPr="005B570F">
        <w:rPr>
          <w:rFonts w:cstheme="minorHAnsi"/>
          <w:bCs/>
          <w:color w:val="202122"/>
          <w:sz w:val="24"/>
          <w:shd w:val="clear" w:color="auto" w:fill="FFFFFF"/>
        </w:rPr>
        <w:t>Alto porcentaje de polinización cruzada natural (P.C.N) lo cual conlleva a un constante intercambio genético conocido como recombinación genética, y los genotipos se cruzan de manera aleatoria en cada progenie</w:t>
      </w:r>
    </w:p>
    <w:p w14:paraId="1C8072A8" w14:textId="77777777" w:rsidR="00200452" w:rsidRPr="005B570F" w:rsidRDefault="00200452" w:rsidP="00200452">
      <w:pPr>
        <w:pStyle w:val="Prrafodelista"/>
        <w:numPr>
          <w:ilvl w:val="0"/>
          <w:numId w:val="1"/>
        </w:numPr>
        <w:rPr>
          <w:rFonts w:cstheme="minorHAnsi"/>
          <w:bCs/>
          <w:color w:val="202122"/>
          <w:sz w:val="24"/>
          <w:shd w:val="clear" w:color="auto" w:fill="FFFFFF"/>
        </w:rPr>
      </w:pPr>
      <w:r w:rsidRPr="005B570F">
        <w:rPr>
          <w:rFonts w:cstheme="minorHAnsi"/>
          <w:bCs/>
          <w:color w:val="202122"/>
          <w:sz w:val="24"/>
          <w:shd w:val="clear" w:color="auto" w:fill="FFFFFF"/>
        </w:rPr>
        <w:t>En caracteres de poligénicos (baja Heredabilidad) se debe realizar una selección entre líneas durante el proceso de formación de líneas puras.</w:t>
      </w:r>
    </w:p>
    <w:p w14:paraId="06BB48F0" w14:textId="77777777" w:rsidR="00200452" w:rsidRPr="005B570F" w:rsidRDefault="00200452" w:rsidP="00200452">
      <w:pPr>
        <w:pStyle w:val="Prrafodelista"/>
        <w:numPr>
          <w:ilvl w:val="0"/>
          <w:numId w:val="1"/>
        </w:numPr>
        <w:rPr>
          <w:rFonts w:cstheme="minorHAnsi"/>
          <w:bCs/>
          <w:color w:val="202122"/>
          <w:sz w:val="24"/>
          <w:shd w:val="clear" w:color="auto" w:fill="FFFFFF"/>
        </w:rPr>
      </w:pPr>
      <w:r w:rsidRPr="005B570F">
        <w:rPr>
          <w:rFonts w:cstheme="minorHAnsi"/>
          <w:bCs/>
          <w:color w:val="202122"/>
          <w:sz w:val="24"/>
          <w:shd w:val="clear" w:color="auto" w:fill="FFFFFF"/>
        </w:rPr>
        <w:t xml:space="preserve">Es el insumo o base para la producción de híbridos. </w:t>
      </w:r>
    </w:p>
    <w:p w14:paraId="59E9D19D" w14:textId="77777777" w:rsidR="00200452" w:rsidRPr="005B570F" w:rsidRDefault="00200452" w:rsidP="00200452">
      <w:pPr>
        <w:pStyle w:val="Prrafodelista"/>
        <w:numPr>
          <w:ilvl w:val="0"/>
          <w:numId w:val="1"/>
        </w:numPr>
        <w:pBdr>
          <w:bottom w:val="single" w:sz="12" w:space="1" w:color="auto"/>
        </w:pBdr>
        <w:rPr>
          <w:rFonts w:cstheme="minorHAnsi"/>
          <w:bCs/>
          <w:color w:val="202122"/>
          <w:sz w:val="24"/>
          <w:shd w:val="clear" w:color="auto" w:fill="FFFFFF"/>
        </w:rPr>
      </w:pPr>
      <w:r w:rsidRPr="005B570F">
        <w:rPr>
          <w:rFonts w:cstheme="minorHAnsi"/>
          <w:bCs/>
          <w:color w:val="202122"/>
          <w:sz w:val="24"/>
          <w:shd w:val="clear" w:color="auto" w:fill="FFFFFF"/>
        </w:rPr>
        <w:t xml:space="preserve">La contribución del uso máximo de variabilidad genética. </w:t>
      </w:r>
    </w:p>
    <w:p w14:paraId="7A1B573D" w14:textId="77777777" w:rsidR="00200452" w:rsidRPr="005B570F" w:rsidRDefault="00200452" w:rsidP="00200452">
      <w:pPr>
        <w:rPr>
          <w:rFonts w:cstheme="minorHAnsi"/>
          <w:sz w:val="24"/>
        </w:rPr>
      </w:pPr>
    </w:p>
    <w:p w14:paraId="05EEABE3" w14:textId="77777777" w:rsidR="00200452" w:rsidRPr="005B570F" w:rsidRDefault="00200452" w:rsidP="00200452">
      <w:pPr>
        <w:spacing w:after="0" w:line="240" w:lineRule="auto"/>
        <w:jc w:val="both"/>
        <w:rPr>
          <w:rFonts w:cstheme="minorHAnsi"/>
          <w:sz w:val="24"/>
        </w:rPr>
      </w:pPr>
      <w:r w:rsidRPr="005B570F">
        <w:rPr>
          <w:rFonts w:cstheme="minorHAnsi"/>
          <w:sz w:val="24"/>
        </w:rPr>
        <w:t>15.7   Método poblacional o masal</w:t>
      </w:r>
    </w:p>
    <w:p w14:paraId="3044C628" w14:textId="77777777" w:rsidR="00200452" w:rsidRPr="005B570F" w:rsidRDefault="00200452" w:rsidP="00200452">
      <w:pPr>
        <w:spacing w:after="0" w:line="240" w:lineRule="auto"/>
        <w:jc w:val="both"/>
        <w:rPr>
          <w:rFonts w:cstheme="minorHAnsi"/>
          <w:sz w:val="24"/>
        </w:rPr>
      </w:pPr>
    </w:p>
    <w:p w14:paraId="5972CA31" w14:textId="77777777" w:rsidR="00200452" w:rsidRPr="005B570F" w:rsidRDefault="00200452" w:rsidP="00200452">
      <w:pPr>
        <w:spacing w:after="0" w:line="240" w:lineRule="auto"/>
        <w:jc w:val="both"/>
        <w:rPr>
          <w:rFonts w:cstheme="minorHAnsi"/>
          <w:sz w:val="24"/>
        </w:rPr>
      </w:pPr>
      <w:r w:rsidRPr="005B570F">
        <w:rPr>
          <w:rFonts w:cstheme="minorHAnsi"/>
          <w:sz w:val="24"/>
        </w:rPr>
        <w:t>Elabore y presente un cuadro comparativo entre el método genealógico y el método masal</w:t>
      </w:r>
    </w:p>
    <w:p w14:paraId="23C39597" w14:textId="77777777" w:rsidR="00200452" w:rsidRPr="005B570F" w:rsidRDefault="00200452" w:rsidP="00200452">
      <w:pPr>
        <w:spacing w:after="0" w:line="240" w:lineRule="auto"/>
        <w:jc w:val="both"/>
        <w:rPr>
          <w:rFonts w:cstheme="minorHAnsi"/>
          <w:sz w:val="24"/>
        </w:rPr>
      </w:pPr>
    </w:p>
    <w:p w14:paraId="214E88E4" w14:textId="77777777" w:rsidR="00200452" w:rsidRPr="005B570F" w:rsidRDefault="00200452" w:rsidP="00200452">
      <w:pPr>
        <w:spacing w:after="0" w:line="240" w:lineRule="auto"/>
        <w:jc w:val="both"/>
        <w:rPr>
          <w:rFonts w:cstheme="minorHAnsi"/>
          <w:sz w:val="24"/>
        </w:rPr>
      </w:pPr>
    </w:p>
    <w:p w14:paraId="5CE64DCC" w14:textId="77777777" w:rsidR="00200452" w:rsidRPr="005B570F" w:rsidRDefault="00200452" w:rsidP="00200452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sz w:val="24"/>
        </w:rPr>
      </w:pPr>
    </w:p>
    <w:p w14:paraId="0A436314" w14:textId="77777777" w:rsidR="00200452" w:rsidRPr="005B570F" w:rsidRDefault="00200452" w:rsidP="00200452">
      <w:pPr>
        <w:rPr>
          <w:rFonts w:cstheme="minorHAnsi"/>
          <w:sz w:val="24"/>
        </w:rPr>
      </w:pPr>
    </w:p>
    <w:p w14:paraId="563CB32E" w14:textId="77777777" w:rsidR="00200452" w:rsidRPr="005B570F" w:rsidRDefault="00200452" w:rsidP="00200452">
      <w:pPr>
        <w:rPr>
          <w:rFonts w:cstheme="minorHAnsi"/>
          <w:sz w:val="24"/>
        </w:rPr>
      </w:pPr>
      <w:r w:rsidRPr="005B570F">
        <w:rPr>
          <w:rFonts w:cstheme="minorHAnsi"/>
          <w:sz w:val="24"/>
        </w:rPr>
        <w:t xml:space="preserve">La incompatibilidad </w:t>
      </w:r>
      <w:proofErr w:type="spellStart"/>
      <w:r w:rsidRPr="005B570F">
        <w:rPr>
          <w:rFonts w:cstheme="minorHAnsi"/>
          <w:sz w:val="24"/>
        </w:rPr>
        <w:t>homomórfica</w:t>
      </w:r>
      <w:proofErr w:type="spellEnd"/>
      <w:r w:rsidRPr="005B570F">
        <w:rPr>
          <w:rFonts w:cstheme="minorHAnsi"/>
          <w:sz w:val="24"/>
        </w:rPr>
        <w:t xml:space="preserve"> (1 punto)</w:t>
      </w:r>
    </w:p>
    <w:p w14:paraId="71B2DF66" w14:textId="77777777" w:rsidR="00200452" w:rsidRPr="005B570F" w:rsidRDefault="00200452" w:rsidP="00200452">
      <w:pPr>
        <w:pStyle w:val="Prrafodelista"/>
        <w:numPr>
          <w:ilvl w:val="0"/>
          <w:numId w:val="2"/>
        </w:numPr>
        <w:rPr>
          <w:rFonts w:cstheme="minorHAnsi"/>
          <w:sz w:val="24"/>
        </w:rPr>
      </w:pPr>
      <w:r w:rsidRPr="005B570F">
        <w:rPr>
          <w:rFonts w:cstheme="minorHAnsi"/>
          <w:sz w:val="24"/>
        </w:rPr>
        <w:t xml:space="preserve">No se basa en las diferencias morfológica de las flores de una misma especie </w:t>
      </w:r>
    </w:p>
    <w:p w14:paraId="76313746" w14:textId="77777777" w:rsidR="00200452" w:rsidRPr="005B570F" w:rsidRDefault="00200452" w:rsidP="00200452">
      <w:pPr>
        <w:pStyle w:val="Prrafodelista"/>
        <w:numPr>
          <w:ilvl w:val="0"/>
          <w:numId w:val="2"/>
        </w:numPr>
        <w:rPr>
          <w:rFonts w:cstheme="minorHAnsi"/>
          <w:sz w:val="24"/>
        </w:rPr>
      </w:pPr>
      <w:r w:rsidRPr="005B570F">
        <w:rPr>
          <w:rFonts w:cstheme="minorHAnsi"/>
          <w:sz w:val="24"/>
        </w:rPr>
        <w:t xml:space="preserve">Se basa en la constitución genotípica del gametofito o esporofito de la planta </w:t>
      </w:r>
    </w:p>
    <w:p w14:paraId="592275EF" w14:textId="77777777" w:rsidR="00200452" w:rsidRPr="005B570F" w:rsidRDefault="00200452" w:rsidP="00200452">
      <w:pPr>
        <w:pStyle w:val="Prrafodelista"/>
        <w:numPr>
          <w:ilvl w:val="0"/>
          <w:numId w:val="2"/>
        </w:numPr>
        <w:rPr>
          <w:rFonts w:cstheme="minorHAnsi"/>
          <w:sz w:val="24"/>
        </w:rPr>
      </w:pPr>
      <w:r w:rsidRPr="005B570F">
        <w:rPr>
          <w:rFonts w:cstheme="minorHAnsi"/>
          <w:sz w:val="24"/>
        </w:rPr>
        <w:t>a y b son correctas</w:t>
      </w:r>
    </w:p>
    <w:p w14:paraId="1A133542" w14:textId="77777777" w:rsidR="00200452" w:rsidRPr="005B570F" w:rsidRDefault="00200452" w:rsidP="00200452">
      <w:pPr>
        <w:pStyle w:val="Prrafodelista"/>
        <w:numPr>
          <w:ilvl w:val="0"/>
          <w:numId w:val="2"/>
        </w:numPr>
        <w:rPr>
          <w:rFonts w:cstheme="minorHAnsi"/>
          <w:sz w:val="24"/>
        </w:rPr>
      </w:pPr>
      <w:r w:rsidRPr="005B570F">
        <w:rPr>
          <w:rFonts w:cstheme="minorHAnsi"/>
          <w:sz w:val="24"/>
        </w:rPr>
        <w:t>a es correcta y b es incorrecta</w:t>
      </w:r>
    </w:p>
    <w:p w14:paraId="6DEED9E0" w14:textId="77777777" w:rsidR="00200452" w:rsidRPr="005B570F" w:rsidRDefault="00200452" w:rsidP="00200452">
      <w:pPr>
        <w:pStyle w:val="Prrafodelista"/>
        <w:numPr>
          <w:ilvl w:val="0"/>
          <w:numId w:val="2"/>
        </w:numPr>
        <w:pBdr>
          <w:bottom w:val="single" w:sz="12" w:space="1" w:color="auto"/>
        </w:pBdr>
        <w:rPr>
          <w:rFonts w:cstheme="minorHAnsi"/>
          <w:sz w:val="24"/>
        </w:rPr>
      </w:pPr>
      <w:r w:rsidRPr="005B570F">
        <w:rPr>
          <w:rFonts w:cstheme="minorHAnsi"/>
          <w:sz w:val="24"/>
        </w:rPr>
        <w:t>A es incorrecta y b es correcta</w:t>
      </w:r>
    </w:p>
    <w:p w14:paraId="7F29495A" w14:textId="77777777" w:rsidR="00200452" w:rsidRPr="005B570F" w:rsidRDefault="00200452" w:rsidP="00200452">
      <w:pPr>
        <w:rPr>
          <w:rFonts w:cstheme="minorHAnsi"/>
          <w:sz w:val="24"/>
        </w:rPr>
      </w:pPr>
    </w:p>
    <w:p w14:paraId="6DEFFFF2" w14:textId="77777777" w:rsidR="00200452" w:rsidRDefault="00200452"/>
    <w:sectPr w:rsidR="00200452" w:rsidSect="0051277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777A6"/>
    <w:multiLevelType w:val="hybridMultilevel"/>
    <w:tmpl w:val="72D00B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E27D1"/>
    <w:multiLevelType w:val="hybridMultilevel"/>
    <w:tmpl w:val="8EEC59CC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F63771F"/>
    <w:multiLevelType w:val="hybridMultilevel"/>
    <w:tmpl w:val="61323708"/>
    <w:lvl w:ilvl="0" w:tplc="A620A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10296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DCC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4B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52A0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625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4A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E227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F216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F60C9"/>
    <w:multiLevelType w:val="multilevel"/>
    <w:tmpl w:val="55A4C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6A26BFA"/>
    <w:multiLevelType w:val="hybridMultilevel"/>
    <w:tmpl w:val="4C34DB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52"/>
    <w:rsid w:val="0020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A0D35"/>
  <w15:chartTrackingRefBased/>
  <w15:docId w15:val="{AD212027-8A94-41C0-981F-C7A20E55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04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04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0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Montoya</dc:creator>
  <cp:keywords/>
  <dc:description/>
  <cp:lastModifiedBy>Jose Omar Cardona Montoya</cp:lastModifiedBy>
  <cp:revision>1</cp:revision>
  <dcterms:created xsi:type="dcterms:W3CDTF">2025-10-21T20:37:00Z</dcterms:created>
  <dcterms:modified xsi:type="dcterms:W3CDTF">2025-10-21T20:38:00Z</dcterms:modified>
</cp:coreProperties>
</file>